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12C" w:rsidRPr="00625D6F" w:rsidRDefault="009F712C" w:rsidP="00625D6F">
      <w:pPr>
        <w:ind w:left="142" w:hanging="142"/>
        <w:jc w:val="center"/>
        <w:rPr>
          <w:b/>
          <w:sz w:val="20"/>
          <w:szCs w:val="20"/>
          <w:u w:val="single"/>
        </w:rPr>
      </w:pPr>
      <w:r w:rsidRPr="00625D6F">
        <w:rPr>
          <w:b/>
          <w:sz w:val="20"/>
          <w:szCs w:val="20"/>
          <w:u w:val="single"/>
        </w:rPr>
        <w:t>Teaching the curriculum – Church Lane’s guide</w:t>
      </w:r>
    </w:p>
    <w:p w:rsidR="009F712C" w:rsidRPr="00625D6F" w:rsidRDefault="0031018C" w:rsidP="00625D6F">
      <w:pPr>
        <w:rPr>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ragraph">
                  <wp:posOffset>320040</wp:posOffset>
                </wp:positionV>
                <wp:extent cx="5895975" cy="2771775"/>
                <wp:effectExtent l="19050" t="0" r="219075" b="47625"/>
                <wp:wrapNone/>
                <wp:docPr id="40" name="Cloud Callout 40"/>
                <wp:cNvGraphicFramePr/>
                <a:graphic xmlns:a="http://schemas.openxmlformats.org/drawingml/2006/main">
                  <a:graphicData uri="http://schemas.microsoft.com/office/word/2010/wordprocessingShape">
                    <wps:wsp>
                      <wps:cNvSpPr/>
                      <wps:spPr>
                        <a:xfrm>
                          <a:off x="0" y="0"/>
                          <a:ext cx="5895975" cy="2771775"/>
                        </a:xfrm>
                        <a:prstGeom prst="cloudCallout">
                          <a:avLst>
                            <a:gd name="adj1" fmla="val 51772"/>
                            <a:gd name="adj2" fmla="val -44836"/>
                          </a:avLst>
                        </a:prstGeom>
                        <a:solidFill>
                          <a:srgbClr val="FFCCFF"/>
                        </a:solidFill>
                        <a:ln>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rsidR="0031018C" w:rsidRDefault="0031018C" w:rsidP="0031018C">
                            <w:pPr>
                              <w:jc w:val="center"/>
                              <w:rPr>
                                <w:b/>
                                <w:u w:val="single"/>
                              </w:rPr>
                            </w:pPr>
                            <w:r w:rsidRPr="0031018C">
                              <w:rPr>
                                <w:b/>
                                <w:u w:val="single"/>
                              </w:rPr>
                              <w:t>Assessment</w:t>
                            </w:r>
                          </w:p>
                          <w:p w:rsidR="0031018C" w:rsidRDefault="0031018C" w:rsidP="0031018C">
                            <w:pPr>
                              <w:jc w:val="center"/>
                              <w:rPr>
                                <w:sz w:val="20"/>
                                <w:szCs w:val="20"/>
                              </w:rPr>
                            </w:pPr>
                            <w:r>
                              <w:rPr>
                                <w:sz w:val="20"/>
                                <w:szCs w:val="20"/>
                              </w:rPr>
                              <w:t xml:space="preserve">Before a topic begins the children should be told what they will be learning about within that topic and how it links back to what they have already learnt. They should then create a mind map of what they know already about the topic. Once the unit is over a second mind map should be given to record knowledge and check progress. </w:t>
                            </w:r>
                          </w:p>
                          <w:p w:rsidR="0031018C" w:rsidRPr="0031018C" w:rsidRDefault="0031018C" w:rsidP="0031018C">
                            <w:pPr>
                              <w:jc w:val="center"/>
                              <w:rPr>
                                <w:sz w:val="20"/>
                                <w:szCs w:val="20"/>
                              </w:rPr>
                            </w:pPr>
                            <w:r>
                              <w:rPr>
                                <w:sz w:val="20"/>
                                <w:szCs w:val="20"/>
                              </w:rPr>
                              <w:t>These mind maps can have some pre filled headings that you want the children to expand on to ensure you can assess areas you want to know about.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40" o:spid="_x0000_s1026" type="#_x0000_t106" style="position:absolute;margin-left:413.05pt;margin-top:25.2pt;width:464.25pt;height:218.2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" adj="21983,1115" fillcolor="#fcf" strokecolor="#375623 [1609]" strokeweight="1pt">
                <v:stroke joinstyle="miter"/>
                <v:textbox>
                  <w:txbxContent>
                    <w:p w:rsidR="0031018C" w:rsidRDefault="0031018C" w:rsidP="0031018C">
                      <w:pPr>
                        <w:jc w:val="center"/>
                        <w:rPr>
                          <w:b/>
                          <w:u w:val="single"/>
                        </w:rPr>
                      </w:pPr>
                      <w:r w:rsidRPr="0031018C">
                        <w:rPr>
                          <w:b/>
                          <w:u w:val="single"/>
                        </w:rPr>
                        <w:t>Assessment</w:t>
                      </w:r>
                    </w:p>
                    <w:p w:rsidR="0031018C" w:rsidRDefault="0031018C" w:rsidP="0031018C">
                      <w:pPr>
                        <w:jc w:val="center"/>
                        <w:rPr>
                          <w:sz w:val="20"/>
                          <w:szCs w:val="20"/>
                        </w:rPr>
                      </w:pPr>
                      <w:r>
                        <w:rPr>
                          <w:sz w:val="20"/>
                          <w:szCs w:val="20"/>
                        </w:rPr>
                        <w:t xml:space="preserve">Before a topic begins the children should be told what they will be learning about within that topic and how it links back to what they have already learnt. They should then create a mind map of what they know already about the topic. Once the unit is over a second mind map should be given to record knowledge and check progress. </w:t>
                      </w:r>
                    </w:p>
                    <w:p w:rsidR="0031018C" w:rsidRPr="0031018C" w:rsidRDefault="0031018C" w:rsidP="0031018C">
                      <w:pPr>
                        <w:jc w:val="center"/>
                        <w:rPr>
                          <w:sz w:val="20"/>
                          <w:szCs w:val="20"/>
                        </w:rPr>
                      </w:pPr>
                      <w:r>
                        <w:rPr>
                          <w:sz w:val="20"/>
                          <w:szCs w:val="20"/>
                        </w:rPr>
                        <w:t>These mind maps can have some pre filled headings that you want the children to expand on to ensure you can assess areas you want to know about.</w:t>
                      </w:r>
                    </w:p>
                  </w:txbxContent>
                </v:textbox>
                <w10:wrap anchorx="page"/>
              </v:shape>
            </w:pict>
          </mc:Fallback>
        </mc:AlternateContent>
      </w:r>
      <w:r w:rsidR="00625D6F" w:rsidRPr="00625D6F">
        <w:rPr>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5714</wp:posOffset>
                </wp:positionH>
                <wp:positionV relativeFrom="paragraph">
                  <wp:posOffset>577215</wp:posOffset>
                </wp:positionV>
                <wp:extent cx="4905375" cy="2495550"/>
                <wp:effectExtent l="133350" t="38100" r="47625" b="38100"/>
                <wp:wrapNone/>
                <wp:docPr id="39" name="Cloud Callout 39"/>
                <wp:cNvGraphicFramePr/>
                <a:graphic xmlns:a="http://schemas.openxmlformats.org/drawingml/2006/main">
                  <a:graphicData uri="http://schemas.microsoft.com/office/word/2010/wordprocessingShape">
                    <wps:wsp>
                      <wps:cNvSpPr/>
                      <wps:spPr>
                        <a:xfrm>
                          <a:off x="0" y="0"/>
                          <a:ext cx="4905375" cy="2495550"/>
                        </a:xfrm>
                        <a:prstGeom prst="cloudCallout">
                          <a:avLst>
                            <a:gd name="adj1" fmla="val -51046"/>
                            <a:gd name="adj2" fmla="val -48026"/>
                          </a:avLst>
                        </a:prstGeom>
                        <a:solidFill>
                          <a:schemeClr val="accent5">
                            <a:lumMod val="20000"/>
                            <a:lumOff val="80000"/>
                          </a:schemeClr>
                        </a:solidFill>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625D6F" w:rsidRDefault="00625D6F" w:rsidP="00625D6F">
                            <w:pPr>
                              <w:jc w:val="center"/>
                              <w:rPr>
                                <w:b/>
                                <w:u w:val="single"/>
                              </w:rPr>
                            </w:pPr>
                            <w:r w:rsidRPr="00625D6F">
                              <w:rPr>
                                <w:b/>
                                <w:u w:val="single"/>
                              </w:rPr>
                              <w:t>Knowledge</w:t>
                            </w:r>
                          </w:p>
                          <w:p w:rsidR="00625D6F" w:rsidRDefault="00625D6F" w:rsidP="0031018C">
                            <w:pPr>
                              <w:rPr>
                                <w:sz w:val="20"/>
                                <w:szCs w:val="20"/>
                              </w:rPr>
                            </w:pPr>
                            <w:r w:rsidRPr="00625D6F">
                              <w:rPr>
                                <w:sz w:val="20"/>
                                <w:szCs w:val="20"/>
                              </w:rPr>
                              <w:t>2 weeks before the start of your next topic a knowledge organiser should be sent home for the children to read. This will include a glossary of terms, vocab, key facts and spellings for children to learn.</w:t>
                            </w:r>
                          </w:p>
                          <w:p w:rsidR="0031018C" w:rsidRPr="00625D6F" w:rsidRDefault="0031018C" w:rsidP="0031018C">
                            <w:pPr>
                              <w:rPr>
                                <w:sz w:val="20"/>
                                <w:szCs w:val="20"/>
                              </w:rPr>
                            </w:pPr>
                            <w:r>
                              <w:rPr>
                                <w:sz w:val="20"/>
                                <w:szCs w:val="20"/>
                              </w:rPr>
                              <w:t>Fortnightly 5 question quizzes should be given to check retention/understanding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39" o:spid="_x0000_s1027" type="#_x0000_t106" style="position:absolute;margin-left:.45pt;margin-top:45.45pt;width:386.2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" adj="-226,426" fillcolor="#d9e2f3 [664]" strokecolor="#538135 [2409]" strokeweight="1pt">
                <v:stroke joinstyle="miter"/>
                <v:textbox>
                  <w:txbxContent>
                    <w:p w:rsidR="00625D6F" w:rsidRDefault="00625D6F" w:rsidP="00625D6F">
                      <w:pPr>
                        <w:jc w:val="center"/>
                        <w:rPr>
                          <w:b/>
                          <w:u w:val="single"/>
                        </w:rPr>
                      </w:pPr>
                      <w:r w:rsidRPr="00625D6F">
                        <w:rPr>
                          <w:b/>
                          <w:u w:val="single"/>
                        </w:rPr>
                        <w:t>Knowledge</w:t>
                      </w:r>
                    </w:p>
                    <w:p w:rsidR="00625D6F" w:rsidRDefault="00625D6F" w:rsidP="0031018C">
                      <w:pPr>
                        <w:rPr>
                          <w:sz w:val="20"/>
                          <w:szCs w:val="20"/>
                        </w:rPr>
                      </w:pPr>
                      <w:r w:rsidRPr="00625D6F">
                        <w:rPr>
                          <w:sz w:val="20"/>
                          <w:szCs w:val="20"/>
                        </w:rPr>
                        <w:t>2 weeks before the start of your next topic a knowledge organiser should be sent home for the children to read. This will include a glossary of terms, vocab, key facts and spellings for children to learn.</w:t>
                      </w:r>
                    </w:p>
                    <w:p w:rsidR="0031018C" w:rsidRPr="00625D6F" w:rsidRDefault="0031018C" w:rsidP="0031018C">
                      <w:pPr>
                        <w:rPr>
                          <w:sz w:val="20"/>
                          <w:szCs w:val="20"/>
                        </w:rPr>
                      </w:pPr>
                      <w:r>
                        <w:rPr>
                          <w:sz w:val="20"/>
                          <w:szCs w:val="20"/>
                        </w:rPr>
                        <w:t>Fortnightly 5 question quizzes should be given to check retention/understanding</w:t>
                      </w:r>
                    </w:p>
                  </w:txbxContent>
                </v:textbox>
              </v:shape>
            </w:pict>
          </mc:Fallback>
        </mc:AlternateContent>
      </w:r>
      <w:r w:rsidR="00625D6F" w:rsidRPr="00625D6F">
        <w:rPr>
          <w:sz w:val="20"/>
          <w:szCs w:val="20"/>
        </w:rPr>
        <w:t>The Learning Content of our curriculum</w:t>
      </w:r>
      <w:r w:rsidR="009F712C" w:rsidRPr="00625D6F">
        <w:rPr>
          <w:sz w:val="20"/>
          <w:szCs w:val="20"/>
        </w:rPr>
        <w:t xml:space="preserve"> has been planned out extensively to ensure it is adapted and suited to our children. </w:t>
      </w:r>
      <w:r w:rsidR="00625D6F" w:rsidRPr="00625D6F">
        <w:rPr>
          <w:sz w:val="20"/>
          <w:szCs w:val="20"/>
        </w:rPr>
        <w:t>To help us achieve our aims we also need to focus on how we deliver our curriculum – the following areas are non-negotiables designed to work in conjunction with our Learning Content to help our children achieve. They have been separated in to four areas to help you understand their aim and what they are working to achieve</w:t>
      </w:r>
    </w:p>
    <w:bookmarkStart w:id="0" w:name="_GoBack"/>
    <w:bookmarkEnd w:id="0"/>
    <w:p w:rsidR="00625D6F" w:rsidRPr="00625D6F" w:rsidRDefault="00671A60" w:rsidP="00625D6F">
      <w:pPr>
        <w:ind w:left="142" w:hanging="142"/>
      </w:pPr>
      <w:r>
        <w:rPr>
          <w:noProof/>
          <w:lang w:eastAsia="en-GB"/>
        </w:rPr>
        <mc:AlternateContent>
          <mc:Choice Requires="wps">
            <w:drawing>
              <wp:anchor distT="0" distB="0" distL="114300" distR="114300" simplePos="0" relativeHeight="251662336" behindDoc="0" locked="0" layoutInCell="1" allowOverlap="1">
                <wp:simplePos x="0" y="0"/>
                <wp:positionH relativeFrom="margin">
                  <wp:posOffset>4253865</wp:posOffset>
                </wp:positionH>
                <wp:positionV relativeFrom="paragraph">
                  <wp:posOffset>1811655</wp:posOffset>
                </wp:positionV>
                <wp:extent cx="5819775" cy="2266950"/>
                <wp:effectExtent l="19050" t="0" r="47625" b="38100"/>
                <wp:wrapNone/>
                <wp:docPr id="42" name="Cloud Callout 42"/>
                <wp:cNvGraphicFramePr/>
                <a:graphic xmlns:a="http://schemas.openxmlformats.org/drawingml/2006/main">
                  <a:graphicData uri="http://schemas.microsoft.com/office/word/2010/wordprocessingShape">
                    <wps:wsp>
                      <wps:cNvSpPr/>
                      <wps:spPr>
                        <a:xfrm>
                          <a:off x="0" y="0"/>
                          <a:ext cx="5819775" cy="2266950"/>
                        </a:xfrm>
                        <a:prstGeom prst="cloudCallout">
                          <a:avLst>
                            <a:gd name="adj1" fmla="val -41128"/>
                            <a:gd name="adj2" fmla="val 45768"/>
                          </a:avLst>
                        </a:prstGeom>
                        <a:solidFill>
                          <a:srgbClr val="FFFF99"/>
                        </a:solidFill>
                        <a:ln>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rsidR="00283A07" w:rsidRDefault="00283A07" w:rsidP="00283A07">
                            <w:pPr>
                              <w:jc w:val="center"/>
                            </w:pPr>
                            <w:r>
                              <w:rPr>
                                <w:b/>
                                <w:u w:val="single"/>
                              </w:rPr>
                              <w:t>Environment</w:t>
                            </w:r>
                          </w:p>
                          <w:p w:rsidR="00283A07" w:rsidRDefault="00283A07" w:rsidP="00671A60">
                            <w:pPr>
                              <w:spacing w:line="240" w:lineRule="auto"/>
                              <w:jc w:val="center"/>
                              <w:rPr>
                                <w:sz w:val="20"/>
                                <w:szCs w:val="20"/>
                              </w:rPr>
                            </w:pPr>
                            <w:r>
                              <w:rPr>
                                <w:sz w:val="20"/>
                                <w:szCs w:val="20"/>
                              </w:rPr>
                              <w:t>Topic boards need to become ‘walls’. They need to be placed on a large display. This display must:</w:t>
                            </w:r>
                            <w:r w:rsidR="00671A60">
                              <w:rPr>
                                <w:sz w:val="20"/>
                                <w:szCs w:val="20"/>
                              </w:rPr>
                              <w:t xml:space="preserve"> </w:t>
                            </w:r>
                            <w:r>
                              <w:rPr>
                                <w:sz w:val="20"/>
                                <w:szCs w:val="20"/>
                              </w:rPr>
                              <w:t>Be engaging</w:t>
                            </w:r>
                            <w:r w:rsidR="00671A60">
                              <w:rPr>
                                <w:sz w:val="20"/>
                                <w:szCs w:val="20"/>
                              </w:rPr>
                              <w:t xml:space="preserve">, </w:t>
                            </w:r>
                            <w:r>
                              <w:rPr>
                                <w:sz w:val="20"/>
                                <w:szCs w:val="20"/>
                              </w:rPr>
                              <w:t>Show the children’s learning journey and work completed</w:t>
                            </w:r>
                            <w:r w:rsidR="00671A60">
                              <w:rPr>
                                <w:sz w:val="20"/>
                                <w:szCs w:val="20"/>
                              </w:rPr>
                              <w:t>, Have blank vocab cards (used and displayed).</w:t>
                            </w:r>
                          </w:p>
                          <w:p w:rsidR="00671A60" w:rsidRPr="00283A07" w:rsidRDefault="00671A60" w:rsidP="00671A60">
                            <w:pPr>
                              <w:spacing w:line="240" w:lineRule="auto"/>
                              <w:jc w:val="center"/>
                              <w:rPr>
                                <w:sz w:val="20"/>
                                <w:szCs w:val="20"/>
                              </w:rPr>
                            </w:pPr>
                            <w:r>
                              <w:rPr>
                                <w:sz w:val="20"/>
                                <w:szCs w:val="20"/>
                              </w:rPr>
                              <w:t xml:space="preserve">Topic books must be full! Everything needs to be recorded and go in there.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42" o:spid="_x0000_s1028" type="#_x0000_t106" style="position:absolute;left:0;text-align:left;margin-left:334.95pt;margin-top:142.65pt;width:458.25pt;height:17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" adj="1916,20686" fillcolor="#ff9" strokecolor="#375623 [1609]" strokeweight="1pt">
                <v:stroke joinstyle="miter"/>
                <v:textbox>
                  <w:txbxContent>
                    <w:p w:rsidR="00283A07" w:rsidRDefault="00283A07" w:rsidP="00283A07">
                      <w:pPr>
                        <w:jc w:val="center"/>
                      </w:pPr>
                      <w:r>
                        <w:rPr>
                          <w:b/>
                          <w:u w:val="single"/>
                        </w:rPr>
                        <w:t>Environment</w:t>
                      </w:r>
                    </w:p>
                    <w:p w:rsidR="00283A07" w:rsidRDefault="00283A07" w:rsidP="00671A60">
                      <w:pPr>
                        <w:spacing w:line="240" w:lineRule="auto"/>
                        <w:jc w:val="center"/>
                        <w:rPr>
                          <w:sz w:val="20"/>
                          <w:szCs w:val="20"/>
                        </w:rPr>
                      </w:pPr>
                      <w:r>
                        <w:rPr>
                          <w:sz w:val="20"/>
                          <w:szCs w:val="20"/>
                        </w:rPr>
                        <w:t>Topic boards need to become ‘walls’. They need to be placed on a large display. This display must:</w:t>
                      </w:r>
                      <w:r w:rsidR="00671A60">
                        <w:rPr>
                          <w:sz w:val="20"/>
                          <w:szCs w:val="20"/>
                        </w:rPr>
                        <w:t xml:space="preserve"> </w:t>
                      </w:r>
                      <w:r>
                        <w:rPr>
                          <w:sz w:val="20"/>
                          <w:szCs w:val="20"/>
                        </w:rPr>
                        <w:t>Be engaging</w:t>
                      </w:r>
                      <w:r w:rsidR="00671A60">
                        <w:rPr>
                          <w:sz w:val="20"/>
                          <w:szCs w:val="20"/>
                        </w:rPr>
                        <w:t xml:space="preserve">, </w:t>
                      </w:r>
                      <w:r>
                        <w:rPr>
                          <w:sz w:val="20"/>
                          <w:szCs w:val="20"/>
                        </w:rPr>
                        <w:t>Show the children’s learning journey and work completed</w:t>
                      </w:r>
                      <w:r w:rsidR="00671A60">
                        <w:rPr>
                          <w:sz w:val="20"/>
                          <w:szCs w:val="20"/>
                        </w:rPr>
                        <w:t>, Have blank vocab cards (used and displayed).</w:t>
                      </w:r>
                    </w:p>
                    <w:p w:rsidR="00671A60" w:rsidRPr="00283A07" w:rsidRDefault="00671A60" w:rsidP="00671A60">
                      <w:pPr>
                        <w:spacing w:line="240" w:lineRule="auto"/>
                        <w:jc w:val="center"/>
                        <w:rPr>
                          <w:sz w:val="20"/>
                          <w:szCs w:val="20"/>
                        </w:rPr>
                      </w:pPr>
                      <w:r>
                        <w:rPr>
                          <w:sz w:val="20"/>
                          <w:szCs w:val="20"/>
                        </w:rPr>
                        <w:t xml:space="preserve">Topic books must be full! Everything needs to be recorded and go in there. </w:t>
                      </w:r>
                    </w:p>
                  </w:txbxContent>
                </v:textbox>
                <w10:wrap anchorx="margin"/>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margin">
                  <wp:posOffset>4006215</wp:posOffset>
                </wp:positionH>
                <wp:positionV relativeFrom="paragraph">
                  <wp:posOffset>3535680</wp:posOffset>
                </wp:positionV>
                <wp:extent cx="6162675" cy="1990725"/>
                <wp:effectExtent l="1238250" t="0" r="47625" b="47625"/>
                <wp:wrapNone/>
                <wp:docPr id="43" name="Cloud Callout 43"/>
                <wp:cNvGraphicFramePr/>
                <a:graphic xmlns:a="http://schemas.openxmlformats.org/drawingml/2006/main">
                  <a:graphicData uri="http://schemas.microsoft.com/office/word/2010/wordprocessingShape">
                    <wps:wsp>
                      <wps:cNvSpPr/>
                      <wps:spPr>
                        <a:xfrm>
                          <a:off x="0" y="0"/>
                          <a:ext cx="6162675" cy="1990725"/>
                        </a:xfrm>
                        <a:prstGeom prst="cloudCallout">
                          <a:avLst>
                            <a:gd name="adj1" fmla="val -68854"/>
                            <a:gd name="adj2" fmla="val 43392"/>
                          </a:avLst>
                        </a:prstGeom>
                        <a:solidFill>
                          <a:srgbClr val="CCECFF"/>
                        </a:solidFill>
                        <a:ln>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rsidR="00671A60" w:rsidRDefault="00671A60" w:rsidP="00671A60">
                            <w:pPr>
                              <w:jc w:val="center"/>
                              <w:rPr>
                                <w:b/>
                                <w:u w:val="single"/>
                              </w:rPr>
                            </w:pPr>
                            <w:r w:rsidRPr="00671A60">
                              <w:rPr>
                                <w:b/>
                                <w:u w:val="single"/>
                              </w:rPr>
                              <w:t>Timings</w:t>
                            </w:r>
                          </w:p>
                          <w:p w:rsidR="00671A60" w:rsidRDefault="00671A60" w:rsidP="00671A60">
                            <w:pPr>
                              <w:jc w:val="center"/>
                              <w:rPr>
                                <w:sz w:val="20"/>
                                <w:szCs w:val="20"/>
                              </w:rPr>
                            </w:pPr>
                            <w:r>
                              <w:rPr>
                                <w:sz w:val="20"/>
                                <w:szCs w:val="20"/>
                              </w:rPr>
                              <w:t>With most areas of Topic you are free to pick and choose your timings and spread lessons how you wish. (More than one day can be spent on a particular objective to ensure you can provide practical learning opportunities to children as well as written/formal learning.)</w:t>
                            </w:r>
                          </w:p>
                          <w:p w:rsidR="00671A60" w:rsidRPr="00671A60" w:rsidRDefault="00671A60" w:rsidP="00671A60">
                            <w:pPr>
                              <w:jc w:val="center"/>
                              <w:rPr>
                                <w:b/>
                                <w:sz w:val="20"/>
                                <w:szCs w:val="20"/>
                              </w:rPr>
                            </w:pPr>
                            <w:r w:rsidRPr="00671A60">
                              <w:rPr>
                                <w:b/>
                                <w:sz w:val="20"/>
                                <w:szCs w:val="20"/>
                              </w:rPr>
                              <w:t>One area that is specified: PSHE must be taught last thing on a Friday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43" o:spid="_x0000_s1029" type="#_x0000_t106" style="position:absolute;left:0;text-align:left;margin-left:315.45pt;margin-top:278.4pt;width:485.25pt;height:15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" adj="-4072,20173" fillcolor="#ccecff" strokecolor="#375623 [1609]" strokeweight="1pt">
                <v:stroke joinstyle="miter"/>
                <v:textbox>
                  <w:txbxContent>
                    <w:p w:rsidR="00671A60" w:rsidRDefault="00671A60" w:rsidP="00671A60">
                      <w:pPr>
                        <w:jc w:val="center"/>
                        <w:rPr>
                          <w:b/>
                          <w:u w:val="single"/>
                        </w:rPr>
                      </w:pPr>
                      <w:r w:rsidRPr="00671A60">
                        <w:rPr>
                          <w:b/>
                          <w:u w:val="single"/>
                        </w:rPr>
                        <w:t>Timings</w:t>
                      </w:r>
                    </w:p>
                    <w:p w:rsidR="00671A60" w:rsidRDefault="00671A60" w:rsidP="00671A60">
                      <w:pPr>
                        <w:jc w:val="center"/>
                        <w:rPr>
                          <w:sz w:val="20"/>
                          <w:szCs w:val="20"/>
                        </w:rPr>
                      </w:pPr>
                      <w:r>
                        <w:rPr>
                          <w:sz w:val="20"/>
                          <w:szCs w:val="20"/>
                        </w:rPr>
                        <w:t>With most areas of Topic you are free to pick and choose your timings and spread lessons how you wish. (More than one day can be spent on a particular objective to ensure you can provide practical learning opportunities to children as well as written/formal learning.)</w:t>
                      </w:r>
                    </w:p>
                    <w:p w:rsidR="00671A60" w:rsidRPr="00671A60" w:rsidRDefault="00671A60" w:rsidP="00671A60">
                      <w:pPr>
                        <w:jc w:val="center"/>
                        <w:rPr>
                          <w:b/>
                          <w:sz w:val="20"/>
                          <w:szCs w:val="20"/>
                        </w:rPr>
                      </w:pPr>
                      <w:r w:rsidRPr="00671A60">
                        <w:rPr>
                          <w:b/>
                          <w:sz w:val="20"/>
                          <w:szCs w:val="20"/>
                        </w:rPr>
                        <w:t>One area that is specified: PSHE must be taught last thing on a Friday</w:t>
                      </w:r>
                    </w:p>
                  </w:txbxContent>
                </v:textbox>
                <w10:wrap anchorx="margin"/>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1783080</wp:posOffset>
                </wp:positionV>
                <wp:extent cx="5372100" cy="3714750"/>
                <wp:effectExtent l="19050" t="0" r="38100" b="266700"/>
                <wp:wrapNone/>
                <wp:docPr id="41" name="Cloud Callout 41"/>
                <wp:cNvGraphicFramePr/>
                <a:graphic xmlns:a="http://schemas.openxmlformats.org/drawingml/2006/main">
                  <a:graphicData uri="http://schemas.microsoft.com/office/word/2010/wordprocessingShape">
                    <wps:wsp>
                      <wps:cNvSpPr/>
                      <wps:spPr>
                        <a:xfrm>
                          <a:off x="0" y="0"/>
                          <a:ext cx="5372100" cy="3714750"/>
                        </a:xfrm>
                        <a:prstGeom prst="cloudCallout">
                          <a:avLst>
                            <a:gd name="adj1" fmla="val -46795"/>
                            <a:gd name="adj2" fmla="val 53831"/>
                          </a:avLst>
                        </a:prstGeom>
                        <a:solidFill>
                          <a:srgbClr val="99FF99"/>
                        </a:solidFill>
                        <a:ln>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rsidR="00283A07" w:rsidRDefault="00283A07" w:rsidP="00283A07">
                            <w:pPr>
                              <w:jc w:val="center"/>
                              <w:rPr>
                                <w:b/>
                                <w:u w:val="single"/>
                              </w:rPr>
                            </w:pPr>
                            <w:r w:rsidRPr="00283A07">
                              <w:rPr>
                                <w:b/>
                                <w:u w:val="single"/>
                              </w:rPr>
                              <w:t>Planning</w:t>
                            </w:r>
                          </w:p>
                          <w:p w:rsidR="00283A07" w:rsidRPr="00C32B5C" w:rsidRDefault="00283A07" w:rsidP="00283A07">
                            <w:pPr>
                              <w:jc w:val="center"/>
                              <w:rPr>
                                <w:sz w:val="18"/>
                                <w:szCs w:val="18"/>
                              </w:rPr>
                            </w:pPr>
                            <w:r w:rsidRPr="00C32B5C">
                              <w:rPr>
                                <w:sz w:val="18"/>
                                <w:szCs w:val="18"/>
                              </w:rPr>
                              <w:t>Planning must ensure coverage of all areas possible.</w:t>
                            </w:r>
                            <w:r w:rsidR="00C32B5C" w:rsidRPr="00C32B5C">
                              <w:rPr>
                                <w:sz w:val="18"/>
                                <w:szCs w:val="18"/>
                              </w:rPr>
                              <w:t xml:space="preserve"> Lessons should have a reading hook linked to vocabulary at the beginning. (</w:t>
                            </w:r>
                            <w:proofErr w:type="gramStart"/>
                            <w:r w:rsidR="00C32B5C" w:rsidRPr="00C32B5C">
                              <w:rPr>
                                <w:sz w:val="18"/>
                                <w:szCs w:val="18"/>
                              </w:rPr>
                              <w:t>where</w:t>
                            </w:r>
                            <w:proofErr w:type="gramEnd"/>
                            <w:r w:rsidR="00C32B5C" w:rsidRPr="00C32B5C">
                              <w:rPr>
                                <w:sz w:val="18"/>
                                <w:szCs w:val="18"/>
                              </w:rPr>
                              <w:t xml:space="preserve"> appropriate)</w:t>
                            </w:r>
                          </w:p>
                          <w:p w:rsidR="00283A07" w:rsidRPr="00C32B5C" w:rsidRDefault="00283A07" w:rsidP="00283A07">
                            <w:pPr>
                              <w:jc w:val="center"/>
                              <w:rPr>
                                <w:sz w:val="18"/>
                                <w:szCs w:val="18"/>
                              </w:rPr>
                            </w:pPr>
                            <w:r w:rsidRPr="00C32B5C">
                              <w:rPr>
                                <w:sz w:val="18"/>
                                <w:szCs w:val="18"/>
                              </w:rPr>
                              <w:t xml:space="preserve">When planning teachers need to be aware of processes for different subjects – e.g. plan/design/make/evaluate for design. </w:t>
                            </w:r>
                          </w:p>
                          <w:p w:rsidR="00283A07" w:rsidRPr="00C32B5C" w:rsidRDefault="00283A07" w:rsidP="00283A07">
                            <w:pPr>
                              <w:jc w:val="center"/>
                              <w:rPr>
                                <w:sz w:val="18"/>
                                <w:szCs w:val="18"/>
                              </w:rPr>
                            </w:pPr>
                            <w:r w:rsidRPr="00C32B5C">
                              <w:rPr>
                                <w:sz w:val="18"/>
                                <w:szCs w:val="18"/>
                              </w:rPr>
                              <w:t>Knowledge must be built and a clear learning journey must be seen to get children from one point to another.</w:t>
                            </w:r>
                          </w:p>
                          <w:p w:rsidR="00283A07" w:rsidRPr="00C32B5C" w:rsidRDefault="00283A07" w:rsidP="00283A07">
                            <w:pPr>
                              <w:jc w:val="center"/>
                              <w:rPr>
                                <w:sz w:val="18"/>
                                <w:szCs w:val="18"/>
                              </w:rPr>
                            </w:pPr>
                            <w:r w:rsidRPr="00C32B5C">
                              <w:rPr>
                                <w:sz w:val="18"/>
                                <w:szCs w:val="18"/>
                              </w:rPr>
                              <w:t xml:space="preserve">Sessions should be a mix of practical and formal learning – providing experiences ensures all children access the curriculum. </w:t>
                            </w:r>
                          </w:p>
                          <w:p w:rsidR="00671A60" w:rsidRPr="00C32B5C" w:rsidRDefault="00671A60" w:rsidP="00283A07">
                            <w:pPr>
                              <w:jc w:val="center"/>
                              <w:rPr>
                                <w:sz w:val="18"/>
                                <w:szCs w:val="18"/>
                              </w:rPr>
                            </w:pPr>
                            <w:r w:rsidRPr="00C32B5C">
                              <w:rPr>
                                <w:sz w:val="18"/>
                                <w:szCs w:val="18"/>
                              </w:rPr>
                              <w:t>Planning must be submitted as soon as we return to be put on Website</w:t>
                            </w:r>
                          </w:p>
                          <w:p w:rsidR="00283A07" w:rsidRPr="00283A07" w:rsidRDefault="00283A07" w:rsidP="00283A0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41" o:spid="_x0000_s1030" type="#_x0000_t106" style="position:absolute;left:0;text-align:left;margin-left:0;margin-top:140.4pt;width:423pt;height:29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" adj="692,22427" fillcolor="#9f9" strokecolor="#375623 [1609]" strokeweight="1pt">
                <v:stroke joinstyle="miter"/>
                <v:textbox>
                  <w:txbxContent>
                    <w:p w:rsidR="00283A07" w:rsidRDefault="00283A07" w:rsidP="00283A07">
                      <w:pPr>
                        <w:jc w:val="center"/>
                        <w:rPr>
                          <w:b/>
                          <w:u w:val="single"/>
                        </w:rPr>
                      </w:pPr>
                      <w:r w:rsidRPr="00283A07">
                        <w:rPr>
                          <w:b/>
                          <w:u w:val="single"/>
                        </w:rPr>
                        <w:t>Planning</w:t>
                      </w:r>
                    </w:p>
                    <w:p w:rsidR="00283A07" w:rsidRPr="00C32B5C" w:rsidRDefault="00283A07" w:rsidP="00283A07">
                      <w:pPr>
                        <w:jc w:val="center"/>
                        <w:rPr>
                          <w:sz w:val="18"/>
                          <w:szCs w:val="18"/>
                        </w:rPr>
                      </w:pPr>
                      <w:r w:rsidRPr="00C32B5C">
                        <w:rPr>
                          <w:sz w:val="18"/>
                          <w:szCs w:val="18"/>
                        </w:rPr>
                        <w:t>Planning must ensure coverage of all areas possible.</w:t>
                      </w:r>
                      <w:r w:rsidR="00C32B5C" w:rsidRPr="00C32B5C">
                        <w:rPr>
                          <w:sz w:val="18"/>
                          <w:szCs w:val="18"/>
                        </w:rPr>
                        <w:t xml:space="preserve"> Lessons should have a reading hook linked to vocabulary at the beginning. (</w:t>
                      </w:r>
                      <w:proofErr w:type="gramStart"/>
                      <w:r w:rsidR="00C32B5C" w:rsidRPr="00C32B5C">
                        <w:rPr>
                          <w:sz w:val="18"/>
                          <w:szCs w:val="18"/>
                        </w:rPr>
                        <w:t>where</w:t>
                      </w:r>
                      <w:proofErr w:type="gramEnd"/>
                      <w:r w:rsidR="00C32B5C" w:rsidRPr="00C32B5C">
                        <w:rPr>
                          <w:sz w:val="18"/>
                          <w:szCs w:val="18"/>
                        </w:rPr>
                        <w:t xml:space="preserve"> appropriate)</w:t>
                      </w:r>
                    </w:p>
                    <w:p w:rsidR="00283A07" w:rsidRPr="00C32B5C" w:rsidRDefault="00283A07" w:rsidP="00283A07">
                      <w:pPr>
                        <w:jc w:val="center"/>
                        <w:rPr>
                          <w:sz w:val="18"/>
                          <w:szCs w:val="18"/>
                        </w:rPr>
                      </w:pPr>
                      <w:r w:rsidRPr="00C32B5C">
                        <w:rPr>
                          <w:sz w:val="18"/>
                          <w:szCs w:val="18"/>
                        </w:rPr>
                        <w:t xml:space="preserve">When planning teachers need to be aware of processes for different subjects – e.g. plan/design/make/evaluate for design. </w:t>
                      </w:r>
                    </w:p>
                    <w:p w:rsidR="00283A07" w:rsidRPr="00C32B5C" w:rsidRDefault="00283A07" w:rsidP="00283A07">
                      <w:pPr>
                        <w:jc w:val="center"/>
                        <w:rPr>
                          <w:sz w:val="18"/>
                          <w:szCs w:val="18"/>
                        </w:rPr>
                      </w:pPr>
                      <w:r w:rsidRPr="00C32B5C">
                        <w:rPr>
                          <w:sz w:val="18"/>
                          <w:szCs w:val="18"/>
                        </w:rPr>
                        <w:t>Knowledge must be built and a clear learning journey must be seen to get children from one point to another.</w:t>
                      </w:r>
                    </w:p>
                    <w:p w:rsidR="00283A07" w:rsidRPr="00C32B5C" w:rsidRDefault="00283A07" w:rsidP="00283A07">
                      <w:pPr>
                        <w:jc w:val="center"/>
                        <w:rPr>
                          <w:sz w:val="18"/>
                          <w:szCs w:val="18"/>
                        </w:rPr>
                      </w:pPr>
                      <w:r w:rsidRPr="00C32B5C">
                        <w:rPr>
                          <w:sz w:val="18"/>
                          <w:szCs w:val="18"/>
                        </w:rPr>
                        <w:t xml:space="preserve">Sessions should be a mix of practical and formal learning – providing experiences ensures all children access the curriculum. </w:t>
                      </w:r>
                    </w:p>
                    <w:p w:rsidR="00671A60" w:rsidRPr="00C32B5C" w:rsidRDefault="00671A60" w:rsidP="00283A07">
                      <w:pPr>
                        <w:jc w:val="center"/>
                        <w:rPr>
                          <w:sz w:val="18"/>
                          <w:szCs w:val="18"/>
                        </w:rPr>
                      </w:pPr>
                      <w:r w:rsidRPr="00C32B5C">
                        <w:rPr>
                          <w:sz w:val="18"/>
                          <w:szCs w:val="18"/>
                        </w:rPr>
                        <w:t>Planning must be submitted as soon as we return to be put on Website</w:t>
                      </w:r>
                    </w:p>
                    <w:p w:rsidR="00283A07" w:rsidRPr="00283A07" w:rsidRDefault="00283A07" w:rsidP="00283A07">
                      <w:pPr>
                        <w:jc w:val="center"/>
                        <w:rPr>
                          <w:sz w:val="20"/>
                          <w:szCs w:val="20"/>
                        </w:rPr>
                      </w:pPr>
                    </w:p>
                  </w:txbxContent>
                </v:textbox>
                <w10:wrap anchorx="margin"/>
              </v:shape>
            </w:pict>
          </mc:Fallback>
        </mc:AlternateContent>
      </w:r>
    </w:p>
    <w:sectPr w:rsidR="00625D6F" w:rsidRPr="00625D6F" w:rsidSect="00625D6F">
      <w:headerReference w:type="default" r:id="rId7"/>
      <w:pgSz w:w="16838" w:h="11906" w:orient="landscape"/>
      <w:pgMar w:top="426" w:right="395"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12C" w:rsidRDefault="009F712C" w:rsidP="009F712C">
      <w:pPr>
        <w:spacing w:after="0" w:line="240" w:lineRule="auto"/>
      </w:pPr>
      <w:r>
        <w:separator/>
      </w:r>
    </w:p>
  </w:endnote>
  <w:endnote w:type="continuationSeparator" w:id="0">
    <w:p w:rsidR="009F712C" w:rsidRDefault="009F712C" w:rsidP="009F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12C" w:rsidRDefault="009F712C" w:rsidP="009F712C">
      <w:pPr>
        <w:spacing w:after="0" w:line="240" w:lineRule="auto"/>
      </w:pPr>
      <w:r>
        <w:separator/>
      </w:r>
    </w:p>
  </w:footnote>
  <w:footnote w:type="continuationSeparator" w:id="0">
    <w:p w:rsidR="009F712C" w:rsidRDefault="009F712C" w:rsidP="009F7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12C" w:rsidRDefault="009F712C">
    <w:pPr>
      <w:pStyle w:val="Header"/>
    </w:pPr>
    <w:r w:rsidRPr="00021A30">
      <w:rPr>
        <w:rFonts w:asciiTheme="majorHAnsi" w:hAnsiTheme="majorHAnsi" w:cstheme="majorHAnsi"/>
        <w:noProof/>
        <w:sz w:val="20"/>
        <w:szCs w:val="20"/>
        <w:lang w:eastAsia="en-GB"/>
      </w:rPr>
      <w:drawing>
        <wp:inline distT="0" distB="0" distL="0" distR="0" wp14:anchorId="36E17D6D" wp14:editId="0395845C">
          <wp:extent cx="466725" cy="466725"/>
          <wp:effectExtent l="0" t="0" r="9525" b="9525"/>
          <wp:docPr id="38" name="Picture 38" descr="\\slinf-svr-host\users$\Roberta.Minucci\Roberta\Work\Planning Support\Planning Resources\planning templa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nf-svr-host\users$\Roberta.Minucci\Roberta\Work\Planning Support\Planning Resources\planning templates\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4333" cy="48433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2C"/>
    <w:rsid w:val="001E22CF"/>
    <w:rsid w:val="00283A07"/>
    <w:rsid w:val="0031018C"/>
    <w:rsid w:val="00625D6F"/>
    <w:rsid w:val="00671A60"/>
    <w:rsid w:val="009F712C"/>
    <w:rsid w:val="00C32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26181"/>
  <w15:chartTrackingRefBased/>
  <w15:docId w15:val="{D14D269B-F6C7-4659-95B6-6497253B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12C"/>
  </w:style>
  <w:style w:type="paragraph" w:styleId="Footer">
    <w:name w:val="footer"/>
    <w:basedOn w:val="Normal"/>
    <w:link w:val="FooterChar"/>
    <w:uiPriority w:val="99"/>
    <w:unhideWhenUsed/>
    <w:rsid w:val="009F7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12C"/>
  </w:style>
  <w:style w:type="paragraph" w:styleId="BalloonText">
    <w:name w:val="Balloon Text"/>
    <w:basedOn w:val="Normal"/>
    <w:link w:val="BalloonTextChar"/>
    <w:uiPriority w:val="99"/>
    <w:semiHidden/>
    <w:unhideWhenUsed/>
    <w:rsid w:val="00671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BB36C-79E6-4832-94AB-A4886B623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Minucci</dc:creator>
  <cp:keywords/>
  <dc:description/>
  <cp:lastModifiedBy>Roberta Minucci</cp:lastModifiedBy>
  <cp:revision>2</cp:revision>
  <cp:lastPrinted>2019-07-08T10:38:00Z</cp:lastPrinted>
  <dcterms:created xsi:type="dcterms:W3CDTF">2019-07-08T09:31:00Z</dcterms:created>
  <dcterms:modified xsi:type="dcterms:W3CDTF">2019-07-09T10:17:00Z</dcterms:modified>
</cp:coreProperties>
</file>