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EC" w:rsidRDefault="006962A8" w:rsidP="0001343D">
      <w:pPr>
        <w:jc w:val="center"/>
        <w:rPr>
          <w:b/>
          <w:sz w:val="44"/>
          <w:szCs w:val="44"/>
        </w:rPr>
      </w:pPr>
      <w:r w:rsidRPr="0044573E">
        <w:rPr>
          <w:b/>
          <w:noProof/>
          <w:sz w:val="36"/>
          <w:szCs w:val="36"/>
          <w:lang w:eastAsia="en-GB"/>
        </w:rPr>
        <mc:AlternateContent>
          <mc:Choice Requires="wps">
            <w:drawing>
              <wp:anchor distT="0" distB="0" distL="114300" distR="114300" simplePos="0" relativeHeight="251659264" behindDoc="0" locked="0" layoutInCell="1" allowOverlap="1">
                <wp:simplePos x="0" y="0"/>
                <wp:positionH relativeFrom="margin">
                  <wp:posOffset>-617517</wp:posOffset>
                </wp:positionH>
                <wp:positionV relativeFrom="paragraph">
                  <wp:posOffset>11875</wp:posOffset>
                </wp:positionV>
                <wp:extent cx="7086600" cy="9571512"/>
                <wp:effectExtent l="0" t="0" r="19050" b="10795"/>
                <wp:wrapNone/>
                <wp:docPr id="2" name="Rounded Rectangle 2"/>
                <wp:cNvGraphicFramePr/>
                <a:graphic xmlns:a="http://schemas.openxmlformats.org/drawingml/2006/main">
                  <a:graphicData uri="http://schemas.microsoft.com/office/word/2010/wordprocessingShape">
                    <wps:wsp>
                      <wps:cNvSpPr/>
                      <wps:spPr>
                        <a:xfrm>
                          <a:off x="0" y="0"/>
                          <a:ext cx="7086600" cy="9571512"/>
                        </a:xfrm>
                        <a:prstGeom prst="roundRect">
                          <a:avLst>
                            <a:gd name="adj" fmla="val 13713"/>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01343D" w:rsidRPr="001F5F32" w:rsidRDefault="0001343D">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48.6pt;margin-top:.95pt;width:558pt;height:75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9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" fillcolor="red" strokecolor="#511707 [1604]" strokeweight="1pt">
                <v:stroke joinstyle="miter"/>
                <v:textbox>
                  <w:txbxContent>
                    <w:p w:rsidR="0001343D" w:rsidRPr="001F5F32" w:rsidRDefault="0001343D">
                      <w:pPr>
                        <w:rPr>
                          <w:color w:val="FF0000"/>
                        </w:rPr>
                      </w:pPr>
                    </w:p>
                  </w:txbxContent>
                </v:textbox>
                <w10:wrap anchorx="margin"/>
              </v:roundrect>
            </w:pict>
          </mc:Fallback>
        </mc:AlternateContent>
      </w:r>
      <w:r>
        <w:rPr>
          <w:b/>
          <w:noProof/>
          <w:sz w:val="44"/>
          <w:szCs w:val="44"/>
          <w:lang w:eastAsia="en-GB"/>
        </w:rPr>
        <mc:AlternateContent>
          <mc:Choice Requires="wps">
            <w:drawing>
              <wp:anchor distT="0" distB="0" distL="114300" distR="114300" simplePos="0" relativeHeight="251660288" behindDoc="0" locked="0" layoutInCell="1" allowOverlap="1">
                <wp:simplePos x="0" y="0"/>
                <wp:positionH relativeFrom="margin">
                  <wp:posOffset>-391886</wp:posOffset>
                </wp:positionH>
                <wp:positionV relativeFrom="paragraph">
                  <wp:posOffset>320633</wp:posOffset>
                </wp:positionV>
                <wp:extent cx="6606540" cy="8942119"/>
                <wp:effectExtent l="0" t="0" r="22860" b="11430"/>
                <wp:wrapNone/>
                <wp:docPr id="3" name="Text Box 3"/>
                <wp:cNvGraphicFramePr/>
                <a:graphic xmlns:a="http://schemas.openxmlformats.org/drawingml/2006/main">
                  <a:graphicData uri="http://schemas.microsoft.com/office/word/2010/wordprocessingShape">
                    <wps:wsp>
                      <wps:cNvSpPr txBox="1"/>
                      <wps:spPr>
                        <a:xfrm>
                          <a:off x="0" y="0"/>
                          <a:ext cx="6606540" cy="8942119"/>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6350">
                          <a:solidFill>
                            <a:prstClr val="black"/>
                          </a:solidFill>
                        </a:ln>
                      </wps:spPr>
                      <wps:txbx>
                        <w:txbxContent>
                          <w:p w:rsidR="001F5F32" w:rsidRPr="002F43BD" w:rsidRDefault="001F5F32" w:rsidP="001F5F32">
                            <w:pPr>
                              <w:jc w:val="center"/>
                              <w:rPr>
                                <w:b/>
                                <w:color w:val="000000" w:themeColor="text1"/>
                                <w:sz w:val="32"/>
                                <w:szCs w:val="32"/>
                              </w:rPr>
                            </w:pPr>
                            <w:r w:rsidRPr="002F43BD">
                              <w:rPr>
                                <w:b/>
                                <w:color w:val="000000" w:themeColor="text1"/>
                                <w:sz w:val="32"/>
                                <w:szCs w:val="32"/>
                              </w:rPr>
                              <w:t>Intent</w:t>
                            </w:r>
                          </w:p>
                          <w:p w:rsidR="006962A8" w:rsidRPr="006962A8" w:rsidRDefault="006962A8" w:rsidP="006962A8">
                            <w:pPr>
                              <w:jc w:val="both"/>
                              <w:rPr>
                                <w:rFonts w:ascii="Arial" w:hAnsi="Arial" w:cs="Arial"/>
                                <w:color w:val="000000"/>
                              </w:rPr>
                            </w:pPr>
                            <w:r w:rsidRPr="006962A8">
                              <w:rPr>
                                <w:rFonts w:ascii="Arial" w:hAnsi="Arial" w:cs="Arial"/>
                                <w:color w:val="000000"/>
                              </w:rPr>
                              <w:t xml:space="preserve">At Church Lane Primary School and Nursery we offer a tailor made curriculum that supports the 7 Areas of Learning stated in the ‘Statutory framework for the early </w:t>
                            </w:r>
                            <w:proofErr w:type="gramStart"/>
                            <w:r w:rsidRPr="006962A8">
                              <w:rPr>
                                <w:rFonts w:ascii="Arial" w:hAnsi="Arial" w:cs="Arial"/>
                                <w:color w:val="000000"/>
                              </w:rPr>
                              <w:t>years</w:t>
                            </w:r>
                            <w:proofErr w:type="gramEnd"/>
                            <w:r w:rsidRPr="006962A8">
                              <w:rPr>
                                <w:rFonts w:ascii="Arial" w:hAnsi="Arial" w:cs="Arial"/>
                                <w:color w:val="000000"/>
                              </w:rPr>
                              <w:t xml:space="preserve"> foundation stage.’ We do this by starting from the child- what do they already know? What do they want to discover? Where do they need to go next?</w:t>
                            </w:r>
                          </w:p>
                          <w:p w:rsidR="006962A8" w:rsidRPr="006962A8" w:rsidRDefault="006962A8" w:rsidP="006962A8">
                            <w:pPr>
                              <w:jc w:val="both"/>
                              <w:rPr>
                                <w:rFonts w:ascii="Arial" w:hAnsi="Arial" w:cs="Arial"/>
                                <w:color w:val="000000"/>
                              </w:rPr>
                            </w:pPr>
                            <w:r w:rsidRPr="006962A8">
                              <w:rPr>
                                <w:rFonts w:ascii="Arial" w:hAnsi="Arial" w:cs="Arial"/>
                                <w:color w:val="000000"/>
                              </w:rPr>
                              <w:t>Our overall aim is to ensure every child progresses through each area of learning at their own pace, building on their next steps to ensure they achieve their Early Learning Goals by the end of Reception.</w:t>
                            </w:r>
                          </w:p>
                          <w:p w:rsidR="006962A8" w:rsidRPr="006962A8" w:rsidRDefault="006962A8" w:rsidP="006962A8">
                            <w:pPr>
                              <w:jc w:val="both"/>
                              <w:rPr>
                                <w:rFonts w:ascii="Arial" w:hAnsi="Arial" w:cs="Arial"/>
                                <w:color w:val="000000"/>
                                <w:u w:val="single"/>
                              </w:rPr>
                            </w:pPr>
                            <w:r w:rsidRPr="006962A8">
                              <w:rPr>
                                <w:rFonts w:ascii="Arial" w:hAnsi="Arial" w:cs="Arial"/>
                                <w:color w:val="000000"/>
                                <w:u w:val="single"/>
                              </w:rPr>
                              <w:t>The Prime Areas:</w:t>
                            </w:r>
                          </w:p>
                          <w:p w:rsidR="006962A8" w:rsidRPr="006962A8" w:rsidRDefault="006962A8" w:rsidP="006962A8">
                            <w:pPr>
                              <w:pStyle w:val="ListParagraph"/>
                              <w:numPr>
                                <w:ilvl w:val="0"/>
                                <w:numId w:val="3"/>
                              </w:numPr>
                              <w:jc w:val="both"/>
                              <w:rPr>
                                <w:rFonts w:ascii="Arial" w:hAnsi="Arial" w:cs="Arial"/>
                                <w:color w:val="000000"/>
                                <w:u w:val="single"/>
                              </w:rPr>
                            </w:pPr>
                            <w:r w:rsidRPr="006962A8">
                              <w:rPr>
                                <w:rFonts w:ascii="Arial" w:hAnsi="Arial" w:cs="Arial"/>
                                <w:color w:val="000000"/>
                              </w:rPr>
                              <w:t>Personal, Social and Emotional Development</w:t>
                            </w:r>
                          </w:p>
                          <w:p w:rsidR="006962A8" w:rsidRPr="006962A8" w:rsidRDefault="006962A8" w:rsidP="006962A8">
                            <w:pPr>
                              <w:pStyle w:val="ListParagraph"/>
                              <w:numPr>
                                <w:ilvl w:val="0"/>
                                <w:numId w:val="3"/>
                              </w:numPr>
                              <w:jc w:val="both"/>
                              <w:rPr>
                                <w:rFonts w:ascii="Arial" w:hAnsi="Arial" w:cs="Arial"/>
                                <w:color w:val="000000"/>
                              </w:rPr>
                            </w:pPr>
                            <w:r w:rsidRPr="006962A8">
                              <w:rPr>
                                <w:rFonts w:ascii="Arial" w:hAnsi="Arial" w:cs="Arial"/>
                                <w:color w:val="000000"/>
                              </w:rPr>
                              <w:t xml:space="preserve">Communication and Language </w:t>
                            </w:r>
                          </w:p>
                          <w:p w:rsidR="006962A8" w:rsidRPr="006962A8" w:rsidRDefault="006962A8" w:rsidP="006962A8">
                            <w:pPr>
                              <w:pStyle w:val="ListParagraph"/>
                              <w:numPr>
                                <w:ilvl w:val="0"/>
                                <w:numId w:val="3"/>
                              </w:numPr>
                              <w:jc w:val="both"/>
                              <w:rPr>
                                <w:rFonts w:ascii="Arial" w:hAnsi="Arial" w:cs="Arial"/>
                                <w:color w:val="000000"/>
                              </w:rPr>
                            </w:pPr>
                            <w:r w:rsidRPr="006962A8">
                              <w:rPr>
                                <w:rFonts w:ascii="Arial" w:hAnsi="Arial" w:cs="Arial"/>
                                <w:color w:val="000000"/>
                              </w:rPr>
                              <w:t xml:space="preserve">Physical Development </w:t>
                            </w:r>
                          </w:p>
                          <w:p w:rsidR="006962A8" w:rsidRPr="006962A8" w:rsidRDefault="006962A8" w:rsidP="006962A8">
                            <w:pPr>
                              <w:jc w:val="both"/>
                              <w:rPr>
                                <w:rFonts w:ascii="Arial" w:hAnsi="Arial" w:cs="Arial"/>
                                <w:color w:val="000000"/>
                              </w:rPr>
                            </w:pPr>
                            <w:r w:rsidRPr="006962A8">
                              <w:rPr>
                                <w:rFonts w:ascii="Arial" w:hAnsi="Arial" w:cs="Arial"/>
                                <w:color w:val="000000"/>
                                <w:u w:val="single"/>
                              </w:rPr>
                              <w:t>The Specific Areas</w:t>
                            </w:r>
                            <w:r w:rsidRPr="006962A8">
                              <w:rPr>
                                <w:rFonts w:ascii="Arial" w:hAnsi="Arial" w:cs="Arial"/>
                                <w:color w:val="000000"/>
                              </w:rPr>
                              <w:t>:</w:t>
                            </w:r>
                          </w:p>
                          <w:p w:rsidR="006962A8" w:rsidRPr="006962A8" w:rsidRDefault="006962A8" w:rsidP="006962A8">
                            <w:pPr>
                              <w:pStyle w:val="ListParagraph"/>
                              <w:numPr>
                                <w:ilvl w:val="0"/>
                                <w:numId w:val="4"/>
                              </w:numPr>
                              <w:jc w:val="both"/>
                              <w:rPr>
                                <w:rFonts w:ascii="Arial" w:hAnsi="Arial" w:cs="Arial"/>
                                <w:color w:val="000000"/>
                              </w:rPr>
                            </w:pPr>
                            <w:r w:rsidRPr="006962A8">
                              <w:rPr>
                                <w:rFonts w:ascii="Arial" w:hAnsi="Arial" w:cs="Arial"/>
                                <w:color w:val="000000"/>
                              </w:rPr>
                              <w:t>Literacy</w:t>
                            </w:r>
                          </w:p>
                          <w:p w:rsidR="006962A8" w:rsidRPr="006962A8" w:rsidRDefault="006962A8" w:rsidP="006962A8">
                            <w:pPr>
                              <w:pStyle w:val="ListParagraph"/>
                              <w:numPr>
                                <w:ilvl w:val="0"/>
                                <w:numId w:val="4"/>
                              </w:numPr>
                              <w:jc w:val="both"/>
                              <w:rPr>
                                <w:rFonts w:ascii="Arial" w:hAnsi="Arial" w:cs="Arial"/>
                                <w:color w:val="000000"/>
                              </w:rPr>
                            </w:pPr>
                            <w:r w:rsidRPr="006962A8">
                              <w:rPr>
                                <w:rFonts w:ascii="Arial" w:hAnsi="Arial" w:cs="Arial"/>
                                <w:color w:val="000000"/>
                              </w:rPr>
                              <w:t>Maths</w:t>
                            </w:r>
                          </w:p>
                          <w:p w:rsidR="006962A8" w:rsidRPr="006962A8" w:rsidRDefault="006962A8" w:rsidP="006962A8">
                            <w:pPr>
                              <w:pStyle w:val="ListParagraph"/>
                              <w:numPr>
                                <w:ilvl w:val="0"/>
                                <w:numId w:val="4"/>
                              </w:numPr>
                              <w:jc w:val="both"/>
                              <w:rPr>
                                <w:rFonts w:ascii="Arial" w:hAnsi="Arial" w:cs="Arial"/>
                                <w:color w:val="000000"/>
                              </w:rPr>
                            </w:pPr>
                            <w:r w:rsidRPr="006962A8">
                              <w:rPr>
                                <w:rFonts w:ascii="Arial" w:hAnsi="Arial" w:cs="Arial"/>
                                <w:color w:val="000000"/>
                              </w:rPr>
                              <w:t>Understanding of the World</w:t>
                            </w:r>
                          </w:p>
                          <w:p w:rsidR="006962A8" w:rsidRPr="006962A8" w:rsidRDefault="006962A8" w:rsidP="006962A8">
                            <w:pPr>
                              <w:pStyle w:val="ListParagraph"/>
                              <w:numPr>
                                <w:ilvl w:val="0"/>
                                <w:numId w:val="4"/>
                              </w:numPr>
                              <w:jc w:val="both"/>
                              <w:rPr>
                                <w:rFonts w:ascii="Arial" w:hAnsi="Arial" w:cs="Arial"/>
                                <w:color w:val="000000"/>
                              </w:rPr>
                            </w:pPr>
                            <w:r w:rsidRPr="006962A8">
                              <w:rPr>
                                <w:rFonts w:ascii="Arial" w:hAnsi="Arial" w:cs="Arial"/>
                                <w:color w:val="000000"/>
                              </w:rPr>
                              <w:t>Expressive Arts and Design</w:t>
                            </w:r>
                          </w:p>
                          <w:p w:rsidR="006962A8" w:rsidRPr="006962A8" w:rsidRDefault="006962A8" w:rsidP="006962A8">
                            <w:pPr>
                              <w:jc w:val="both"/>
                              <w:rPr>
                                <w:rFonts w:ascii="Arial" w:hAnsi="Arial" w:cs="Arial"/>
                                <w:color w:val="000000"/>
                              </w:rPr>
                            </w:pPr>
                            <w:r w:rsidRPr="006962A8">
                              <w:rPr>
                                <w:rFonts w:ascii="Arial" w:hAnsi="Arial" w:cs="Arial"/>
                                <w:color w:val="000000"/>
                              </w:rPr>
                              <w:t xml:space="preserve">To ensure our children become competent and confident learners and achieve their full potential we will offer an ambitious, broad and language-rich curriculum. Our curriculum will have a blended approach where ‘in the moment planning’ runs alongside our planned curriculum (what we want our children to learn to succeed). </w:t>
                            </w:r>
                          </w:p>
                          <w:p w:rsidR="006962A8" w:rsidRPr="006962A8" w:rsidRDefault="006962A8" w:rsidP="006962A8">
                            <w:pPr>
                              <w:jc w:val="both"/>
                              <w:rPr>
                                <w:rFonts w:ascii="Arial" w:hAnsi="Arial" w:cs="Arial"/>
                                <w:color w:val="000000"/>
                              </w:rPr>
                            </w:pPr>
                            <w:r w:rsidRPr="006962A8">
                              <w:rPr>
                                <w:rFonts w:ascii="Arial" w:hAnsi="Arial" w:cs="Arial"/>
                                <w:color w:val="000000"/>
                              </w:rPr>
                              <w:t>Our highly s</w:t>
                            </w:r>
                            <w:r w:rsidRPr="006962A8">
                              <w:rPr>
                                <w:rFonts w:ascii="Arial" w:hAnsi="Arial" w:cs="Arial"/>
                                <w:color w:val="000000"/>
                              </w:rPr>
                              <w:t>killed practitioners will also:</w:t>
                            </w:r>
                          </w:p>
                          <w:p w:rsidR="006962A8" w:rsidRPr="006962A8" w:rsidRDefault="006962A8" w:rsidP="006962A8">
                            <w:pPr>
                              <w:pStyle w:val="ListParagraph"/>
                              <w:numPr>
                                <w:ilvl w:val="0"/>
                                <w:numId w:val="8"/>
                              </w:numPr>
                              <w:jc w:val="both"/>
                              <w:rPr>
                                <w:rFonts w:ascii="Arial" w:hAnsi="Arial" w:cs="Arial"/>
                                <w:color w:val="000000"/>
                              </w:rPr>
                            </w:pPr>
                            <w:r w:rsidRPr="006962A8">
                              <w:rPr>
                                <w:rFonts w:ascii="Arial" w:hAnsi="Arial" w:cs="Arial"/>
                                <w:color w:val="000000"/>
                              </w:rPr>
                              <w:t xml:space="preserve">Provide a playful learning environment that provides the balance of adult led and child-initiated activities through the interests of individual children. We strongly believe that opportunities for interest-based learning accelerates progress due to high levels of engagement. </w:t>
                            </w:r>
                          </w:p>
                          <w:p w:rsidR="006962A8" w:rsidRPr="006962A8" w:rsidRDefault="006962A8" w:rsidP="006962A8">
                            <w:pPr>
                              <w:pStyle w:val="ListParagraph"/>
                              <w:numPr>
                                <w:ilvl w:val="0"/>
                                <w:numId w:val="8"/>
                              </w:numPr>
                              <w:jc w:val="both"/>
                              <w:rPr>
                                <w:rFonts w:ascii="Arial" w:hAnsi="Arial" w:cs="Arial"/>
                                <w:color w:val="000000"/>
                              </w:rPr>
                            </w:pPr>
                            <w:r w:rsidRPr="006962A8">
                              <w:rPr>
                                <w:rFonts w:ascii="Arial" w:hAnsi="Arial" w:cs="Arial"/>
                                <w:color w:val="000000"/>
                              </w:rPr>
                              <w:t>Offer real life experiences that build cultural capital (what children already know).</w:t>
                            </w:r>
                          </w:p>
                          <w:p w:rsidR="006962A8" w:rsidRPr="006962A8" w:rsidRDefault="006962A8" w:rsidP="006962A8">
                            <w:pPr>
                              <w:pStyle w:val="ListParagraph"/>
                              <w:numPr>
                                <w:ilvl w:val="0"/>
                                <w:numId w:val="8"/>
                              </w:numPr>
                              <w:jc w:val="both"/>
                              <w:rPr>
                                <w:rFonts w:ascii="Arial" w:hAnsi="Arial" w:cs="Arial"/>
                                <w:color w:val="000000"/>
                              </w:rPr>
                            </w:pPr>
                            <w:r w:rsidRPr="006962A8">
                              <w:rPr>
                                <w:rFonts w:ascii="Arial" w:hAnsi="Arial" w:cs="Arial"/>
                                <w:color w:val="000000"/>
                              </w:rPr>
                              <w:t>Develop a well-rounded child by ensuring all areas of learning have an equal importance.</w:t>
                            </w:r>
                          </w:p>
                          <w:p w:rsidR="006962A8" w:rsidRPr="006962A8" w:rsidRDefault="006962A8" w:rsidP="006962A8">
                            <w:pPr>
                              <w:pStyle w:val="ListParagraph"/>
                              <w:numPr>
                                <w:ilvl w:val="0"/>
                                <w:numId w:val="8"/>
                              </w:numPr>
                              <w:jc w:val="both"/>
                              <w:rPr>
                                <w:rFonts w:ascii="Arial" w:hAnsi="Arial" w:cs="Arial"/>
                                <w:color w:val="000000"/>
                              </w:rPr>
                            </w:pPr>
                            <w:r w:rsidRPr="006962A8">
                              <w:rPr>
                                <w:rFonts w:ascii="Arial" w:hAnsi="Arial" w:cs="Arial"/>
                                <w:color w:val="000000"/>
                              </w:rPr>
                              <w:t>Ensure building blocks are in place so every child is ready for their next step of their journey e.g. Nursery to Reception and Reception to Year 1.</w:t>
                            </w:r>
                          </w:p>
                          <w:p w:rsidR="006962A8" w:rsidRPr="006962A8" w:rsidRDefault="006962A8" w:rsidP="006962A8">
                            <w:pPr>
                              <w:pStyle w:val="ListParagraph"/>
                              <w:numPr>
                                <w:ilvl w:val="0"/>
                                <w:numId w:val="8"/>
                              </w:numPr>
                              <w:rPr>
                                <w:rFonts w:ascii="Arial" w:hAnsi="Arial" w:cs="Arial"/>
                                <w:color w:val="000000"/>
                              </w:rPr>
                            </w:pPr>
                            <w:r w:rsidRPr="006962A8">
                              <w:rPr>
                                <w:rFonts w:ascii="Arial" w:hAnsi="Arial" w:cs="Arial"/>
                                <w:color w:val="000000"/>
                              </w:rPr>
                              <w:t>Build on next steps in the moment- this is key for every child to progress and achieve.</w:t>
                            </w:r>
                          </w:p>
                          <w:p w:rsidR="006962A8" w:rsidRPr="006962A8" w:rsidRDefault="006962A8" w:rsidP="006962A8">
                            <w:pPr>
                              <w:pStyle w:val="ListParagraph"/>
                              <w:numPr>
                                <w:ilvl w:val="0"/>
                                <w:numId w:val="8"/>
                              </w:numPr>
                              <w:rPr>
                                <w:rFonts w:ascii="Arial" w:hAnsi="Arial" w:cs="Arial"/>
                                <w:color w:val="000000"/>
                              </w:rPr>
                            </w:pPr>
                            <w:r w:rsidRPr="006962A8">
                              <w:rPr>
                                <w:rFonts w:ascii="Arial" w:hAnsi="Arial" w:cs="Arial"/>
                                <w:color w:val="000000"/>
                              </w:rPr>
                              <w:t>Targeted support for children with SEND, Pupil Premium and EAL.</w:t>
                            </w:r>
                          </w:p>
                          <w:p w:rsidR="006962A8" w:rsidRPr="006962A8" w:rsidRDefault="006962A8" w:rsidP="006962A8">
                            <w:pPr>
                              <w:pStyle w:val="ListParagraph"/>
                              <w:numPr>
                                <w:ilvl w:val="0"/>
                                <w:numId w:val="8"/>
                              </w:numPr>
                              <w:rPr>
                                <w:rFonts w:ascii="Arial" w:hAnsi="Arial" w:cs="Arial"/>
                                <w:color w:val="000000"/>
                              </w:rPr>
                            </w:pPr>
                            <w:r w:rsidRPr="006962A8">
                              <w:rPr>
                                <w:rFonts w:ascii="Arial" w:hAnsi="Arial" w:cs="Arial"/>
                                <w:color w:val="000000"/>
                              </w:rPr>
                              <w:t xml:space="preserve">Offer a carefully planned curriculum that runs alongside our interest- based provision </w:t>
                            </w:r>
                            <w:proofErr w:type="spellStart"/>
                            <w:r w:rsidRPr="006962A8">
                              <w:rPr>
                                <w:rFonts w:ascii="Arial" w:hAnsi="Arial" w:cs="Arial"/>
                                <w:color w:val="000000"/>
                              </w:rPr>
                              <w:t>e.g</w:t>
                            </w:r>
                            <w:proofErr w:type="spellEnd"/>
                            <w:r w:rsidRPr="006962A8">
                              <w:rPr>
                                <w:rFonts w:ascii="Arial" w:hAnsi="Arial" w:cs="Arial"/>
                                <w:color w:val="000000"/>
                              </w:rPr>
                              <w:t xml:space="preserve"> Seasons/Different cultures and Religions/key aspects of child development (Please see our Curriculum overview and our termly maps).</w:t>
                            </w:r>
                          </w:p>
                          <w:p w:rsidR="006962A8" w:rsidRPr="006962A8" w:rsidRDefault="006962A8" w:rsidP="006962A8">
                            <w:pPr>
                              <w:pStyle w:val="ListParagraph"/>
                              <w:numPr>
                                <w:ilvl w:val="0"/>
                                <w:numId w:val="8"/>
                              </w:numPr>
                              <w:rPr>
                                <w:rFonts w:ascii="Arial" w:hAnsi="Arial" w:cs="Arial"/>
                                <w:color w:val="000000"/>
                              </w:rPr>
                            </w:pPr>
                            <w:r w:rsidRPr="006962A8">
                              <w:rPr>
                                <w:rFonts w:ascii="Arial" w:hAnsi="Arial" w:cs="Arial"/>
                                <w:color w:val="000000"/>
                              </w:rPr>
                              <w:t>Provide a language rich environment through our love for story books, poems and songs. This is paramount to ensure children foster a love of life-long reading and knowledge is supported through the books we read.</w:t>
                            </w:r>
                          </w:p>
                          <w:p w:rsidR="006962A8" w:rsidRPr="006962A8" w:rsidRDefault="006962A8" w:rsidP="006962A8">
                            <w:pPr>
                              <w:pStyle w:val="ListParagraph"/>
                              <w:numPr>
                                <w:ilvl w:val="0"/>
                                <w:numId w:val="8"/>
                              </w:numPr>
                              <w:rPr>
                                <w:rFonts w:ascii="Arial" w:hAnsi="Arial" w:cs="Arial"/>
                                <w:color w:val="000000"/>
                              </w:rPr>
                            </w:pPr>
                            <w:r w:rsidRPr="006962A8">
                              <w:rPr>
                                <w:rFonts w:ascii="Arial" w:hAnsi="Arial" w:cs="Arial"/>
                                <w:color w:val="000000"/>
                              </w:rPr>
                              <w:t>Areas of Learning will be underpinned with a variety of story books.</w:t>
                            </w:r>
                          </w:p>
                          <w:p w:rsidR="006962A8" w:rsidRPr="006962A8" w:rsidRDefault="006962A8" w:rsidP="006962A8">
                            <w:pPr>
                              <w:pStyle w:val="ListParagraph"/>
                              <w:numPr>
                                <w:ilvl w:val="0"/>
                                <w:numId w:val="8"/>
                              </w:numPr>
                              <w:rPr>
                                <w:rFonts w:ascii="Arial" w:hAnsi="Arial" w:cs="Arial"/>
                                <w:color w:val="000000"/>
                              </w:rPr>
                            </w:pPr>
                            <w:r w:rsidRPr="006962A8">
                              <w:rPr>
                                <w:rFonts w:ascii="Arial" w:hAnsi="Arial" w:cs="Arial"/>
                                <w:color w:val="000000"/>
                              </w:rPr>
                              <w:t xml:space="preserve">Ponder, wonder, question, challenge, facilitate are just a few teaching strategies that will be used across EYFS. These interactions will ensure children are stretched and moved on in their learning. </w:t>
                            </w:r>
                          </w:p>
                          <w:p w:rsidR="006962A8" w:rsidRPr="006962A8" w:rsidRDefault="006962A8" w:rsidP="006962A8">
                            <w:pPr>
                              <w:pStyle w:val="ListParagraph"/>
                              <w:numPr>
                                <w:ilvl w:val="0"/>
                                <w:numId w:val="8"/>
                              </w:numPr>
                              <w:rPr>
                                <w:rFonts w:ascii="Arial" w:hAnsi="Arial" w:cs="Arial"/>
                                <w:color w:val="000000"/>
                              </w:rPr>
                            </w:pPr>
                            <w:r w:rsidRPr="006962A8">
                              <w:rPr>
                                <w:rFonts w:ascii="Arial" w:hAnsi="Arial" w:cs="Arial"/>
                                <w:color w:val="000000"/>
                              </w:rPr>
                              <w:t xml:space="preserve">Ensure the ‘Characteristics of Effective Learning’ are fully embedded through our engaging, open-ended and creative learning environments. </w:t>
                            </w:r>
                          </w:p>
                          <w:p w:rsidR="006962A8" w:rsidRPr="006962A8" w:rsidRDefault="006962A8" w:rsidP="006962A8">
                            <w:pPr>
                              <w:pStyle w:val="ListParagraph"/>
                              <w:numPr>
                                <w:ilvl w:val="0"/>
                                <w:numId w:val="8"/>
                              </w:numPr>
                              <w:rPr>
                                <w:rFonts w:ascii="Arial" w:hAnsi="Arial" w:cs="Arial"/>
                                <w:color w:val="000000"/>
                              </w:rPr>
                            </w:pPr>
                            <w:r w:rsidRPr="006962A8">
                              <w:rPr>
                                <w:rFonts w:ascii="Arial" w:hAnsi="Arial" w:cs="Arial"/>
                                <w:color w:val="000000"/>
                              </w:rPr>
                              <w:t>Encourage children to set their own goals</w:t>
                            </w:r>
                          </w:p>
                          <w:p w:rsidR="006962A8" w:rsidRPr="006962A8" w:rsidRDefault="006962A8" w:rsidP="006962A8">
                            <w:pPr>
                              <w:pStyle w:val="ListParagraph"/>
                              <w:numPr>
                                <w:ilvl w:val="0"/>
                                <w:numId w:val="8"/>
                              </w:numPr>
                              <w:rPr>
                                <w:rFonts w:ascii="Arial" w:hAnsi="Arial" w:cs="Arial"/>
                                <w:color w:val="000000"/>
                              </w:rPr>
                            </w:pPr>
                            <w:r w:rsidRPr="006962A8">
                              <w:rPr>
                                <w:rFonts w:ascii="Arial" w:hAnsi="Arial" w:cs="Arial"/>
                                <w:color w:val="000000"/>
                              </w:rPr>
                              <w:t xml:space="preserve">Promote our school values through our daily routines. </w:t>
                            </w:r>
                          </w:p>
                          <w:p w:rsidR="002F43BD" w:rsidRDefault="002F43BD" w:rsidP="002F43BD">
                            <w:pPr>
                              <w:jc w:val="both"/>
                              <w:rPr>
                                <w:b/>
                                <w:color w:val="000000" w:themeColor="text1"/>
                                <w:sz w:val="24"/>
                                <w:szCs w:val="24"/>
                              </w:rPr>
                            </w:pPr>
                          </w:p>
                          <w:p w:rsidR="002F43BD" w:rsidRDefault="002F43BD" w:rsidP="002F43BD">
                            <w:pPr>
                              <w:jc w:val="both"/>
                              <w:rPr>
                                <w:b/>
                                <w:color w:val="000000" w:themeColor="text1"/>
                                <w:sz w:val="24"/>
                                <w:szCs w:val="24"/>
                              </w:rPr>
                            </w:pPr>
                          </w:p>
                          <w:p w:rsidR="002F43BD" w:rsidRDefault="002F43BD" w:rsidP="002F43BD">
                            <w:pPr>
                              <w:jc w:val="both"/>
                              <w:rPr>
                                <w:b/>
                                <w:color w:val="000000" w:themeColor="text1"/>
                                <w:sz w:val="24"/>
                                <w:szCs w:val="24"/>
                              </w:rPr>
                            </w:pPr>
                          </w:p>
                          <w:p w:rsidR="002F43BD" w:rsidRDefault="002F43BD" w:rsidP="002F43BD">
                            <w:pPr>
                              <w:jc w:val="both"/>
                              <w:rPr>
                                <w:b/>
                                <w:color w:val="000000" w:themeColor="text1"/>
                                <w:sz w:val="24"/>
                                <w:szCs w:val="24"/>
                              </w:rPr>
                            </w:pPr>
                          </w:p>
                          <w:p w:rsidR="002F43BD" w:rsidRDefault="002F43BD" w:rsidP="002F43BD">
                            <w:pPr>
                              <w:jc w:val="both"/>
                              <w:rPr>
                                <w:b/>
                                <w:color w:val="000000" w:themeColor="text1"/>
                                <w:sz w:val="24"/>
                                <w:szCs w:val="24"/>
                              </w:rPr>
                            </w:pPr>
                          </w:p>
                          <w:p w:rsidR="002F43BD" w:rsidRDefault="002F43BD" w:rsidP="002F43BD">
                            <w:pPr>
                              <w:jc w:val="both"/>
                              <w:rPr>
                                <w:b/>
                                <w:color w:val="000000" w:themeColor="text1"/>
                                <w:sz w:val="24"/>
                                <w:szCs w:val="24"/>
                              </w:rPr>
                            </w:pPr>
                          </w:p>
                          <w:p w:rsidR="002F43BD" w:rsidRDefault="002F43BD" w:rsidP="002F43BD">
                            <w:pPr>
                              <w:jc w:val="both"/>
                              <w:rPr>
                                <w:b/>
                                <w:color w:val="000000" w:themeColor="text1"/>
                                <w:sz w:val="24"/>
                                <w:szCs w:val="24"/>
                              </w:rPr>
                            </w:pPr>
                          </w:p>
                          <w:p w:rsidR="002F43BD" w:rsidRDefault="002F43BD" w:rsidP="002F43BD">
                            <w:pPr>
                              <w:jc w:val="both"/>
                              <w:rPr>
                                <w:b/>
                                <w:color w:val="000000" w:themeColor="text1"/>
                                <w:sz w:val="24"/>
                                <w:szCs w:val="24"/>
                              </w:rPr>
                            </w:pPr>
                          </w:p>
                          <w:p w:rsidR="002F43BD" w:rsidRDefault="002F43BD" w:rsidP="002F43BD">
                            <w:pPr>
                              <w:jc w:val="both"/>
                              <w:rPr>
                                <w:b/>
                                <w:color w:val="000000" w:themeColor="text1"/>
                                <w:sz w:val="24"/>
                                <w:szCs w:val="24"/>
                              </w:rPr>
                            </w:pPr>
                          </w:p>
                          <w:p w:rsidR="002F43BD" w:rsidRPr="002F43BD" w:rsidRDefault="002F43BD" w:rsidP="002F43BD">
                            <w:pPr>
                              <w:jc w:val="both"/>
                              <w:rPr>
                                <w:b/>
                                <w:color w:val="000000" w:themeColor="text1"/>
                                <w:sz w:val="24"/>
                                <w:szCs w:val="24"/>
                              </w:rPr>
                            </w:pPr>
                          </w:p>
                          <w:p w:rsidR="001F5F32" w:rsidRDefault="001F5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0.85pt;margin-top:25.25pt;width:520.2pt;height:704.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" fillcolor="#fdf3f0 [180]" strokeweight=".5pt">
                <v:fill color2="#f6b6a4 [980]" rotate="t" colors="0 #fef3f0;48497f #f39277;54395f #f39277;1 #f7b6a4" focus="100%" type="gradient"/>
                <v:textbox>
                  <w:txbxContent>
                    <w:p w:rsidR="001F5F32" w:rsidRPr="002F43BD" w:rsidRDefault="001F5F32" w:rsidP="001F5F32">
                      <w:pPr>
                        <w:jc w:val="center"/>
                        <w:rPr>
                          <w:b/>
                          <w:color w:val="000000" w:themeColor="text1"/>
                          <w:sz w:val="32"/>
                          <w:szCs w:val="32"/>
                        </w:rPr>
                      </w:pPr>
                      <w:r w:rsidRPr="002F43BD">
                        <w:rPr>
                          <w:b/>
                          <w:color w:val="000000" w:themeColor="text1"/>
                          <w:sz w:val="32"/>
                          <w:szCs w:val="32"/>
                        </w:rPr>
                        <w:t>Intent</w:t>
                      </w:r>
                    </w:p>
                    <w:p w:rsidR="006962A8" w:rsidRPr="006962A8" w:rsidRDefault="006962A8" w:rsidP="006962A8">
                      <w:pPr>
                        <w:jc w:val="both"/>
                        <w:rPr>
                          <w:rFonts w:ascii="Arial" w:hAnsi="Arial" w:cs="Arial"/>
                          <w:color w:val="000000"/>
                        </w:rPr>
                      </w:pPr>
                      <w:r w:rsidRPr="006962A8">
                        <w:rPr>
                          <w:rFonts w:ascii="Arial" w:hAnsi="Arial" w:cs="Arial"/>
                          <w:color w:val="000000"/>
                        </w:rPr>
                        <w:t xml:space="preserve">At Church Lane Primary School and Nursery we offer a tailor made curriculum that supports the 7 Areas of Learning stated in the ‘Statutory framework for the early </w:t>
                      </w:r>
                      <w:proofErr w:type="gramStart"/>
                      <w:r w:rsidRPr="006962A8">
                        <w:rPr>
                          <w:rFonts w:ascii="Arial" w:hAnsi="Arial" w:cs="Arial"/>
                          <w:color w:val="000000"/>
                        </w:rPr>
                        <w:t>years</w:t>
                      </w:r>
                      <w:proofErr w:type="gramEnd"/>
                      <w:r w:rsidRPr="006962A8">
                        <w:rPr>
                          <w:rFonts w:ascii="Arial" w:hAnsi="Arial" w:cs="Arial"/>
                          <w:color w:val="000000"/>
                        </w:rPr>
                        <w:t xml:space="preserve"> foundation stage.’ We do this by starting from the child- what do they already know? What do they want to discover? Where do they need to go next?</w:t>
                      </w:r>
                    </w:p>
                    <w:p w:rsidR="006962A8" w:rsidRPr="006962A8" w:rsidRDefault="006962A8" w:rsidP="006962A8">
                      <w:pPr>
                        <w:jc w:val="both"/>
                        <w:rPr>
                          <w:rFonts w:ascii="Arial" w:hAnsi="Arial" w:cs="Arial"/>
                          <w:color w:val="000000"/>
                        </w:rPr>
                      </w:pPr>
                      <w:r w:rsidRPr="006962A8">
                        <w:rPr>
                          <w:rFonts w:ascii="Arial" w:hAnsi="Arial" w:cs="Arial"/>
                          <w:color w:val="000000"/>
                        </w:rPr>
                        <w:t>Our overall aim is to ensure every child progresses through each area of learning at their own pace, building on their next steps to ensure they achieve their Early Learning Goals by the end of Reception.</w:t>
                      </w:r>
                    </w:p>
                    <w:p w:rsidR="006962A8" w:rsidRPr="006962A8" w:rsidRDefault="006962A8" w:rsidP="006962A8">
                      <w:pPr>
                        <w:jc w:val="both"/>
                        <w:rPr>
                          <w:rFonts w:ascii="Arial" w:hAnsi="Arial" w:cs="Arial"/>
                          <w:color w:val="000000"/>
                          <w:u w:val="single"/>
                        </w:rPr>
                      </w:pPr>
                      <w:r w:rsidRPr="006962A8">
                        <w:rPr>
                          <w:rFonts w:ascii="Arial" w:hAnsi="Arial" w:cs="Arial"/>
                          <w:color w:val="000000"/>
                          <w:u w:val="single"/>
                        </w:rPr>
                        <w:t>The Prime Areas:</w:t>
                      </w:r>
                    </w:p>
                    <w:p w:rsidR="006962A8" w:rsidRPr="006962A8" w:rsidRDefault="006962A8" w:rsidP="006962A8">
                      <w:pPr>
                        <w:pStyle w:val="ListParagraph"/>
                        <w:numPr>
                          <w:ilvl w:val="0"/>
                          <w:numId w:val="3"/>
                        </w:numPr>
                        <w:jc w:val="both"/>
                        <w:rPr>
                          <w:rFonts w:ascii="Arial" w:hAnsi="Arial" w:cs="Arial"/>
                          <w:color w:val="000000"/>
                          <w:u w:val="single"/>
                        </w:rPr>
                      </w:pPr>
                      <w:r w:rsidRPr="006962A8">
                        <w:rPr>
                          <w:rFonts w:ascii="Arial" w:hAnsi="Arial" w:cs="Arial"/>
                          <w:color w:val="000000"/>
                        </w:rPr>
                        <w:t>Personal, Social and Emotional Development</w:t>
                      </w:r>
                    </w:p>
                    <w:p w:rsidR="006962A8" w:rsidRPr="006962A8" w:rsidRDefault="006962A8" w:rsidP="006962A8">
                      <w:pPr>
                        <w:pStyle w:val="ListParagraph"/>
                        <w:numPr>
                          <w:ilvl w:val="0"/>
                          <w:numId w:val="3"/>
                        </w:numPr>
                        <w:jc w:val="both"/>
                        <w:rPr>
                          <w:rFonts w:ascii="Arial" w:hAnsi="Arial" w:cs="Arial"/>
                          <w:color w:val="000000"/>
                        </w:rPr>
                      </w:pPr>
                      <w:r w:rsidRPr="006962A8">
                        <w:rPr>
                          <w:rFonts w:ascii="Arial" w:hAnsi="Arial" w:cs="Arial"/>
                          <w:color w:val="000000"/>
                        </w:rPr>
                        <w:t xml:space="preserve">Communication and Language </w:t>
                      </w:r>
                    </w:p>
                    <w:p w:rsidR="006962A8" w:rsidRPr="006962A8" w:rsidRDefault="006962A8" w:rsidP="006962A8">
                      <w:pPr>
                        <w:pStyle w:val="ListParagraph"/>
                        <w:numPr>
                          <w:ilvl w:val="0"/>
                          <w:numId w:val="3"/>
                        </w:numPr>
                        <w:jc w:val="both"/>
                        <w:rPr>
                          <w:rFonts w:ascii="Arial" w:hAnsi="Arial" w:cs="Arial"/>
                          <w:color w:val="000000"/>
                        </w:rPr>
                      </w:pPr>
                      <w:r w:rsidRPr="006962A8">
                        <w:rPr>
                          <w:rFonts w:ascii="Arial" w:hAnsi="Arial" w:cs="Arial"/>
                          <w:color w:val="000000"/>
                        </w:rPr>
                        <w:t xml:space="preserve">Physical Development </w:t>
                      </w:r>
                    </w:p>
                    <w:p w:rsidR="006962A8" w:rsidRPr="006962A8" w:rsidRDefault="006962A8" w:rsidP="006962A8">
                      <w:pPr>
                        <w:jc w:val="both"/>
                        <w:rPr>
                          <w:rFonts w:ascii="Arial" w:hAnsi="Arial" w:cs="Arial"/>
                          <w:color w:val="000000"/>
                        </w:rPr>
                      </w:pPr>
                      <w:r w:rsidRPr="006962A8">
                        <w:rPr>
                          <w:rFonts w:ascii="Arial" w:hAnsi="Arial" w:cs="Arial"/>
                          <w:color w:val="000000"/>
                          <w:u w:val="single"/>
                        </w:rPr>
                        <w:t>The Specific Areas</w:t>
                      </w:r>
                      <w:r w:rsidRPr="006962A8">
                        <w:rPr>
                          <w:rFonts w:ascii="Arial" w:hAnsi="Arial" w:cs="Arial"/>
                          <w:color w:val="000000"/>
                        </w:rPr>
                        <w:t>:</w:t>
                      </w:r>
                    </w:p>
                    <w:p w:rsidR="006962A8" w:rsidRPr="006962A8" w:rsidRDefault="006962A8" w:rsidP="006962A8">
                      <w:pPr>
                        <w:pStyle w:val="ListParagraph"/>
                        <w:numPr>
                          <w:ilvl w:val="0"/>
                          <w:numId w:val="4"/>
                        </w:numPr>
                        <w:jc w:val="both"/>
                        <w:rPr>
                          <w:rFonts w:ascii="Arial" w:hAnsi="Arial" w:cs="Arial"/>
                          <w:color w:val="000000"/>
                        </w:rPr>
                      </w:pPr>
                      <w:r w:rsidRPr="006962A8">
                        <w:rPr>
                          <w:rFonts w:ascii="Arial" w:hAnsi="Arial" w:cs="Arial"/>
                          <w:color w:val="000000"/>
                        </w:rPr>
                        <w:t>Literacy</w:t>
                      </w:r>
                    </w:p>
                    <w:p w:rsidR="006962A8" w:rsidRPr="006962A8" w:rsidRDefault="006962A8" w:rsidP="006962A8">
                      <w:pPr>
                        <w:pStyle w:val="ListParagraph"/>
                        <w:numPr>
                          <w:ilvl w:val="0"/>
                          <w:numId w:val="4"/>
                        </w:numPr>
                        <w:jc w:val="both"/>
                        <w:rPr>
                          <w:rFonts w:ascii="Arial" w:hAnsi="Arial" w:cs="Arial"/>
                          <w:color w:val="000000"/>
                        </w:rPr>
                      </w:pPr>
                      <w:r w:rsidRPr="006962A8">
                        <w:rPr>
                          <w:rFonts w:ascii="Arial" w:hAnsi="Arial" w:cs="Arial"/>
                          <w:color w:val="000000"/>
                        </w:rPr>
                        <w:t>Maths</w:t>
                      </w:r>
                    </w:p>
                    <w:p w:rsidR="006962A8" w:rsidRPr="006962A8" w:rsidRDefault="006962A8" w:rsidP="006962A8">
                      <w:pPr>
                        <w:pStyle w:val="ListParagraph"/>
                        <w:numPr>
                          <w:ilvl w:val="0"/>
                          <w:numId w:val="4"/>
                        </w:numPr>
                        <w:jc w:val="both"/>
                        <w:rPr>
                          <w:rFonts w:ascii="Arial" w:hAnsi="Arial" w:cs="Arial"/>
                          <w:color w:val="000000"/>
                        </w:rPr>
                      </w:pPr>
                      <w:r w:rsidRPr="006962A8">
                        <w:rPr>
                          <w:rFonts w:ascii="Arial" w:hAnsi="Arial" w:cs="Arial"/>
                          <w:color w:val="000000"/>
                        </w:rPr>
                        <w:t>Understanding of the World</w:t>
                      </w:r>
                    </w:p>
                    <w:p w:rsidR="006962A8" w:rsidRPr="006962A8" w:rsidRDefault="006962A8" w:rsidP="006962A8">
                      <w:pPr>
                        <w:pStyle w:val="ListParagraph"/>
                        <w:numPr>
                          <w:ilvl w:val="0"/>
                          <w:numId w:val="4"/>
                        </w:numPr>
                        <w:jc w:val="both"/>
                        <w:rPr>
                          <w:rFonts w:ascii="Arial" w:hAnsi="Arial" w:cs="Arial"/>
                          <w:color w:val="000000"/>
                        </w:rPr>
                      </w:pPr>
                      <w:r w:rsidRPr="006962A8">
                        <w:rPr>
                          <w:rFonts w:ascii="Arial" w:hAnsi="Arial" w:cs="Arial"/>
                          <w:color w:val="000000"/>
                        </w:rPr>
                        <w:t>Expressive Arts and Design</w:t>
                      </w:r>
                    </w:p>
                    <w:p w:rsidR="006962A8" w:rsidRPr="006962A8" w:rsidRDefault="006962A8" w:rsidP="006962A8">
                      <w:pPr>
                        <w:jc w:val="both"/>
                        <w:rPr>
                          <w:rFonts w:ascii="Arial" w:hAnsi="Arial" w:cs="Arial"/>
                          <w:color w:val="000000"/>
                        </w:rPr>
                      </w:pPr>
                      <w:r w:rsidRPr="006962A8">
                        <w:rPr>
                          <w:rFonts w:ascii="Arial" w:hAnsi="Arial" w:cs="Arial"/>
                          <w:color w:val="000000"/>
                        </w:rPr>
                        <w:t xml:space="preserve">To ensure our children become competent and confident learners and achieve their full potential we will offer an ambitious, broad and language-rich curriculum. Our curriculum will have a blended approach where ‘in the moment planning’ runs alongside our planned curriculum (what we want our children to learn to succeed). </w:t>
                      </w:r>
                    </w:p>
                    <w:p w:rsidR="006962A8" w:rsidRPr="006962A8" w:rsidRDefault="006962A8" w:rsidP="006962A8">
                      <w:pPr>
                        <w:jc w:val="both"/>
                        <w:rPr>
                          <w:rFonts w:ascii="Arial" w:hAnsi="Arial" w:cs="Arial"/>
                          <w:color w:val="000000"/>
                        </w:rPr>
                      </w:pPr>
                      <w:r w:rsidRPr="006962A8">
                        <w:rPr>
                          <w:rFonts w:ascii="Arial" w:hAnsi="Arial" w:cs="Arial"/>
                          <w:color w:val="000000"/>
                        </w:rPr>
                        <w:t>Our highly s</w:t>
                      </w:r>
                      <w:r w:rsidRPr="006962A8">
                        <w:rPr>
                          <w:rFonts w:ascii="Arial" w:hAnsi="Arial" w:cs="Arial"/>
                          <w:color w:val="000000"/>
                        </w:rPr>
                        <w:t>killed practitioners will also:</w:t>
                      </w:r>
                    </w:p>
                    <w:p w:rsidR="006962A8" w:rsidRPr="006962A8" w:rsidRDefault="006962A8" w:rsidP="006962A8">
                      <w:pPr>
                        <w:pStyle w:val="ListParagraph"/>
                        <w:numPr>
                          <w:ilvl w:val="0"/>
                          <w:numId w:val="8"/>
                        </w:numPr>
                        <w:jc w:val="both"/>
                        <w:rPr>
                          <w:rFonts w:ascii="Arial" w:hAnsi="Arial" w:cs="Arial"/>
                          <w:color w:val="000000"/>
                        </w:rPr>
                      </w:pPr>
                      <w:r w:rsidRPr="006962A8">
                        <w:rPr>
                          <w:rFonts w:ascii="Arial" w:hAnsi="Arial" w:cs="Arial"/>
                          <w:color w:val="000000"/>
                        </w:rPr>
                        <w:t xml:space="preserve">Provide a playful learning environment that provides the balance of adult led and child-initiated activities through the interests of individual children. We strongly believe that opportunities for interest-based learning accelerates progress due to high levels of engagement. </w:t>
                      </w:r>
                    </w:p>
                    <w:p w:rsidR="006962A8" w:rsidRPr="006962A8" w:rsidRDefault="006962A8" w:rsidP="006962A8">
                      <w:pPr>
                        <w:pStyle w:val="ListParagraph"/>
                        <w:numPr>
                          <w:ilvl w:val="0"/>
                          <w:numId w:val="8"/>
                        </w:numPr>
                        <w:jc w:val="both"/>
                        <w:rPr>
                          <w:rFonts w:ascii="Arial" w:hAnsi="Arial" w:cs="Arial"/>
                          <w:color w:val="000000"/>
                        </w:rPr>
                      </w:pPr>
                      <w:r w:rsidRPr="006962A8">
                        <w:rPr>
                          <w:rFonts w:ascii="Arial" w:hAnsi="Arial" w:cs="Arial"/>
                          <w:color w:val="000000"/>
                        </w:rPr>
                        <w:t>Offer real life experiences that build cultural capital (what children already know).</w:t>
                      </w:r>
                    </w:p>
                    <w:p w:rsidR="006962A8" w:rsidRPr="006962A8" w:rsidRDefault="006962A8" w:rsidP="006962A8">
                      <w:pPr>
                        <w:pStyle w:val="ListParagraph"/>
                        <w:numPr>
                          <w:ilvl w:val="0"/>
                          <w:numId w:val="8"/>
                        </w:numPr>
                        <w:jc w:val="both"/>
                        <w:rPr>
                          <w:rFonts w:ascii="Arial" w:hAnsi="Arial" w:cs="Arial"/>
                          <w:color w:val="000000"/>
                        </w:rPr>
                      </w:pPr>
                      <w:r w:rsidRPr="006962A8">
                        <w:rPr>
                          <w:rFonts w:ascii="Arial" w:hAnsi="Arial" w:cs="Arial"/>
                          <w:color w:val="000000"/>
                        </w:rPr>
                        <w:t>Develop a well-rounded child by ensuring all areas of learning have an equal importance.</w:t>
                      </w:r>
                    </w:p>
                    <w:p w:rsidR="006962A8" w:rsidRPr="006962A8" w:rsidRDefault="006962A8" w:rsidP="006962A8">
                      <w:pPr>
                        <w:pStyle w:val="ListParagraph"/>
                        <w:numPr>
                          <w:ilvl w:val="0"/>
                          <w:numId w:val="8"/>
                        </w:numPr>
                        <w:jc w:val="both"/>
                        <w:rPr>
                          <w:rFonts w:ascii="Arial" w:hAnsi="Arial" w:cs="Arial"/>
                          <w:color w:val="000000"/>
                        </w:rPr>
                      </w:pPr>
                      <w:r w:rsidRPr="006962A8">
                        <w:rPr>
                          <w:rFonts w:ascii="Arial" w:hAnsi="Arial" w:cs="Arial"/>
                          <w:color w:val="000000"/>
                        </w:rPr>
                        <w:t>Ensure building blocks are in place so every child is ready for their next step of their journey e.g. Nursery to Reception and Reception to Year 1.</w:t>
                      </w:r>
                    </w:p>
                    <w:p w:rsidR="006962A8" w:rsidRPr="006962A8" w:rsidRDefault="006962A8" w:rsidP="006962A8">
                      <w:pPr>
                        <w:pStyle w:val="ListParagraph"/>
                        <w:numPr>
                          <w:ilvl w:val="0"/>
                          <w:numId w:val="8"/>
                        </w:numPr>
                        <w:rPr>
                          <w:rFonts w:ascii="Arial" w:hAnsi="Arial" w:cs="Arial"/>
                          <w:color w:val="000000"/>
                        </w:rPr>
                      </w:pPr>
                      <w:r w:rsidRPr="006962A8">
                        <w:rPr>
                          <w:rFonts w:ascii="Arial" w:hAnsi="Arial" w:cs="Arial"/>
                          <w:color w:val="000000"/>
                        </w:rPr>
                        <w:t>Build on next steps in the moment- this is key for every child to progress and achieve.</w:t>
                      </w:r>
                    </w:p>
                    <w:p w:rsidR="006962A8" w:rsidRPr="006962A8" w:rsidRDefault="006962A8" w:rsidP="006962A8">
                      <w:pPr>
                        <w:pStyle w:val="ListParagraph"/>
                        <w:numPr>
                          <w:ilvl w:val="0"/>
                          <w:numId w:val="8"/>
                        </w:numPr>
                        <w:rPr>
                          <w:rFonts w:ascii="Arial" w:hAnsi="Arial" w:cs="Arial"/>
                          <w:color w:val="000000"/>
                        </w:rPr>
                      </w:pPr>
                      <w:r w:rsidRPr="006962A8">
                        <w:rPr>
                          <w:rFonts w:ascii="Arial" w:hAnsi="Arial" w:cs="Arial"/>
                          <w:color w:val="000000"/>
                        </w:rPr>
                        <w:t>Targeted support for children with SEND, Pupil Premium and EAL.</w:t>
                      </w:r>
                    </w:p>
                    <w:p w:rsidR="006962A8" w:rsidRPr="006962A8" w:rsidRDefault="006962A8" w:rsidP="006962A8">
                      <w:pPr>
                        <w:pStyle w:val="ListParagraph"/>
                        <w:numPr>
                          <w:ilvl w:val="0"/>
                          <w:numId w:val="8"/>
                        </w:numPr>
                        <w:rPr>
                          <w:rFonts w:ascii="Arial" w:hAnsi="Arial" w:cs="Arial"/>
                          <w:color w:val="000000"/>
                        </w:rPr>
                      </w:pPr>
                      <w:r w:rsidRPr="006962A8">
                        <w:rPr>
                          <w:rFonts w:ascii="Arial" w:hAnsi="Arial" w:cs="Arial"/>
                          <w:color w:val="000000"/>
                        </w:rPr>
                        <w:t xml:space="preserve">Offer a carefully planned curriculum that runs alongside our interest- based provision </w:t>
                      </w:r>
                      <w:proofErr w:type="spellStart"/>
                      <w:r w:rsidRPr="006962A8">
                        <w:rPr>
                          <w:rFonts w:ascii="Arial" w:hAnsi="Arial" w:cs="Arial"/>
                          <w:color w:val="000000"/>
                        </w:rPr>
                        <w:t>e.g</w:t>
                      </w:r>
                      <w:proofErr w:type="spellEnd"/>
                      <w:r w:rsidRPr="006962A8">
                        <w:rPr>
                          <w:rFonts w:ascii="Arial" w:hAnsi="Arial" w:cs="Arial"/>
                          <w:color w:val="000000"/>
                        </w:rPr>
                        <w:t xml:space="preserve"> Seasons/Different cultures and Religions/key aspects of child development (Please see our Curriculum overview and our termly maps).</w:t>
                      </w:r>
                    </w:p>
                    <w:p w:rsidR="006962A8" w:rsidRPr="006962A8" w:rsidRDefault="006962A8" w:rsidP="006962A8">
                      <w:pPr>
                        <w:pStyle w:val="ListParagraph"/>
                        <w:numPr>
                          <w:ilvl w:val="0"/>
                          <w:numId w:val="8"/>
                        </w:numPr>
                        <w:rPr>
                          <w:rFonts w:ascii="Arial" w:hAnsi="Arial" w:cs="Arial"/>
                          <w:color w:val="000000"/>
                        </w:rPr>
                      </w:pPr>
                      <w:r w:rsidRPr="006962A8">
                        <w:rPr>
                          <w:rFonts w:ascii="Arial" w:hAnsi="Arial" w:cs="Arial"/>
                          <w:color w:val="000000"/>
                        </w:rPr>
                        <w:t>Provide a language rich environment through our love for story books, poems and songs. This is paramount to ensure children foster a love of life-long reading and knowledge is supported through the books we read.</w:t>
                      </w:r>
                    </w:p>
                    <w:p w:rsidR="006962A8" w:rsidRPr="006962A8" w:rsidRDefault="006962A8" w:rsidP="006962A8">
                      <w:pPr>
                        <w:pStyle w:val="ListParagraph"/>
                        <w:numPr>
                          <w:ilvl w:val="0"/>
                          <w:numId w:val="8"/>
                        </w:numPr>
                        <w:rPr>
                          <w:rFonts w:ascii="Arial" w:hAnsi="Arial" w:cs="Arial"/>
                          <w:color w:val="000000"/>
                        </w:rPr>
                      </w:pPr>
                      <w:r w:rsidRPr="006962A8">
                        <w:rPr>
                          <w:rFonts w:ascii="Arial" w:hAnsi="Arial" w:cs="Arial"/>
                          <w:color w:val="000000"/>
                        </w:rPr>
                        <w:t>Areas of Learning will be underpinned with a variety of story books.</w:t>
                      </w:r>
                    </w:p>
                    <w:p w:rsidR="006962A8" w:rsidRPr="006962A8" w:rsidRDefault="006962A8" w:rsidP="006962A8">
                      <w:pPr>
                        <w:pStyle w:val="ListParagraph"/>
                        <w:numPr>
                          <w:ilvl w:val="0"/>
                          <w:numId w:val="8"/>
                        </w:numPr>
                        <w:rPr>
                          <w:rFonts w:ascii="Arial" w:hAnsi="Arial" w:cs="Arial"/>
                          <w:color w:val="000000"/>
                        </w:rPr>
                      </w:pPr>
                      <w:r w:rsidRPr="006962A8">
                        <w:rPr>
                          <w:rFonts w:ascii="Arial" w:hAnsi="Arial" w:cs="Arial"/>
                          <w:color w:val="000000"/>
                        </w:rPr>
                        <w:t xml:space="preserve">Ponder, wonder, question, challenge, facilitate are just a few teaching strategies that will be used across EYFS. These interactions will ensure children are stretched and moved on in their learning. </w:t>
                      </w:r>
                    </w:p>
                    <w:p w:rsidR="006962A8" w:rsidRPr="006962A8" w:rsidRDefault="006962A8" w:rsidP="006962A8">
                      <w:pPr>
                        <w:pStyle w:val="ListParagraph"/>
                        <w:numPr>
                          <w:ilvl w:val="0"/>
                          <w:numId w:val="8"/>
                        </w:numPr>
                        <w:rPr>
                          <w:rFonts w:ascii="Arial" w:hAnsi="Arial" w:cs="Arial"/>
                          <w:color w:val="000000"/>
                        </w:rPr>
                      </w:pPr>
                      <w:r w:rsidRPr="006962A8">
                        <w:rPr>
                          <w:rFonts w:ascii="Arial" w:hAnsi="Arial" w:cs="Arial"/>
                          <w:color w:val="000000"/>
                        </w:rPr>
                        <w:t xml:space="preserve">Ensure the ‘Characteristics of Effective Learning’ are fully embedded through our engaging, open-ended and creative learning environments. </w:t>
                      </w:r>
                    </w:p>
                    <w:p w:rsidR="006962A8" w:rsidRPr="006962A8" w:rsidRDefault="006962A8" w:rsidP="006962A8">
                      <w:pPr>
                        <w:pStyle w:val="ListParagraph"/>
                        <w:numPr>
                          <w:ilvl w:val="0"/>
                          <w:numId w:val="8"/>
                        </w:numPr>
                        <w:rPr>
                          <w:rFonts w:ascii="Arial" w:hAnsi="Arial" w:cs="Arial"/>
                          <w:color w:val="000000"/>
                        </w:rPr>
                      </w:pPr>
                      <w:r w:rsidRPr="006962A8">
                        <w:rPr>
                          <w:rFonts w:ascii="Arial" w:hAnsi="Arial" w:cs="Arial"/>
                          <w:color w:val="000000"/>
                        </w:rPr>
                        <w:t>Encourage children to set their own goals</w:t>
                      </w:r>
                    </w:p>
                    <w:p w:rsidR="006962A8" w:rsidRPr="006962A8" w:rsidRDefault="006962A8" w:rsidP="006962A8">
                      <w:pPr>
                        <w:pStyle w:val="ListParagraph"/>
                        <w:numPr>
                          <w:ilvl w:val="0"/>
                          <w:numId w:val="8"/>
                        </w:numPr>
                        <w:rPr>
                          <w:rFonts w:ascii="Arial" w:hAnsi="Arial" w:cs="Arial"/>
                          <w:color w:val="000000"/>
                        </w:rPr>
                      </w:pPr>
                      <w:r w:rsidRPr="006962A8">
                        <w:rPr>
                          <w:rFonts w:ascii="Arial" w:hAnsi="Arial" w:cs="Arial"/>
                          <w:color w:val="000000"/>
                        </w:rPr>
                        <w:t xml:space="preserve">Promote our school values through our daily routines. </w:t>
                      </w:r>
                    </w:p>
                    <w:p w:rsidR="002F43BD" w:rsidRDefault="002F43BD" w:rsidP="002F43BD">
                      <w:pPr>
                        <w:jc w:val="both"/>
                        <w:rPr>
                          <w:b/>
                          <w:color w:val="000000" w:themeColor="text1"/>
                          <w:sz w:val="24"/>
                          <w:szCs w:val="24"/>
                        </w:rPr>
                      </w:pPr>
                    </w:p>
                    <w:p w:rsidR="002F43BD" w:rsidRDefault="002F43BD" w:rsidP="002F43BD">
                      <w:pPr>
                        <w:jc w:val="both"/>
                        <w:rPr>
                          <w:b/>
                          <w:color w:val="000000" w:themeColor="text1"/>
                          <w:sz w:val="24"/>
                          <w:szCs w:val="24"/>
                        </w:rPr>
                      </w:pPr>
                    </w:p>
                    <w:p w:rsidR="002F43BD" w:rsidRDefault="002F43BD" w:rsidP="002F43BD">
                      <w:pPr>
                        <w:jc w:val="both"/>
                        <w:rPr>
                          <w:b/>
                          <w:color w:val="000000" w:themeColor="text1"/>
                          <w:sz w:val="24"/>
                          <w:szCs w:val="24"/>
                        </w:rPr>
                      </w:pPr>
                    </w:p>
                    <w:p w:rsidR="002F43BD" w:rsidRDefault="002F43BD" w:rsidP="002F43BD">
                      <w:pPr>
                        <w:jc w:val="both"/>
                        <w:rPr>
                          <w:b/>
                          <w:color w:val="000000" w:themeColor="text1"/>
                          <w:sz w:val="24"/>
                          <w:szCs w:val="24"/>
                        </w:rPr>
                      </w:pPr>
                    </w:p>
                    <w:p w:rsidR="002F43BD" w:rsidRDefault="002F43BD" w:rsidP="002F43BD">
                      <w:pPr>
                        <w:jc w:val="both"/>
                        <w:rPr>
                          <w:b/>
                          <w:color w:val="000000" w:themeColor="text1"/>
                          <w:sz w:val="24"/>
                          <w:szCs w:val="24"/>
                        </w:rPr>
                      </w:pPr>
                    </w:p>
                    <w:p w:rsidR="002F43BD" w:rsidRDefault="002F43BD" w:rsidP="002F43BD">
                      <w:pPr>
                        <w:jc w:val="both"/>
                        <w:rPr>
                          <w:b/>
                          <w:color w:val="000000" w:themeColor="text1"/>
                          <w:sz w:val="24"/>
                          <w:szCs w:val="24"/>
                        </w:rPr>
                      </w:pPr>
                    </w:p>
                    <w:p w:rsidR="002F43BD" w:rsidRDefault="002F43BD" w:rsidP="002F43BD">
                      <w:pPr>
                        <w:jc w:val="both"/>
                        <w:rPr>
                          <w:b/>
                          <w:color w:val="000000" w:themeColor="text1"/>
                          <w:sz w:val="24"/>
                          <w:szCs w:val="24"/>
                        </w:rPr>
                      </w:pPr>
                    </w:p>
                    <w:p w:rsidR="002F43BD" w:rsidRDefault="002F43BD" w:rsidP="002F43BD">
                      <w:pPr>
                        <w:jc w:val="both"/>
                        <w:rPr>
                          <w:b/>
                          <w:color w:val="000000" w:themeColor="text1"/>
                          <w:sz w:val="24"/>
                          <w:szCs w:val="24"/>
                        </w:rPr>
                      </w:pPr>
                    </w:p>
                    <w:p w:rsidR="002F43BD" w:rsidRDefault="002F43BD" w:rsidP="002F43BD">
                      <w:pPr>
                        <w:jc w:val="both"/>
                        <w:rPr>
                          <w:b/>
                          <w:color w:val="000000" w:themeColor="text1"/>
                          <w:sz w:val="24"/>
                          <w:szCs w:val="24"/>
                        </w:rPr>
                      </w:pPr>
                    </w:p>
                    <w:p w:rsidR="002F43BD" w:rsidRPr="002F43BD" w:rsidRDefault="002F43BD" w:rsidP="002F43BD">
                      <w:pPr>
                        <w:jc w:val="both"/>
                        <w:rPr>
                          <w:b/>
                          <w:color w:val="000000" w:themeColor="text1"/>
                          <w:sz w:val="24"/>
                          <w:szCs w:val="24"/>
                        </w:rPr>
                      </w:pPr>
                    </w:p>
                    <w:p w:rsidR="001F5F32" w:rsidRDefault="001F5F32"/>
                  </w:txbxContent>
                </v:textbox>
                <w10:wrap anchorx="margin"/>
              </v:shape>
            </w:pict>
          </mc:Fallback>
        </mc:AlternateContent>
      </w:r>
    </w:p>
    <w:p w:rsidR="0001343D" w:rsidRDefault="0001343D" w:rsidP="0001343D">
      <w:pPr>
        <w:jc w:val="center"/>
        <w:rPr>
          <w:b/>
          <w:sz w:val="44"/>
          <w:szCs w:val="44"/>
        </w:rPr>
      </w:pPr>
      <w:bookmarkStart w:id="0" w:name="_GoBack"/>
      <w:bookmarkEnd w:id="0"/>
    </w:p>
    <w:p w:rsidR="0001343D" w:rsidRDefault="0001343D" w:rsidP="0001343D">
      <w:pPr>
        <w:jc w:val="center"/>
        <w:rPr>
          <w:b/>
          <w:sz w:val="44"/>
          <w:szCs w:val="44"/>
        </w:rPr>
      </w:pPr>
    </w:p>
    <w:p w:rsidR="0001343D" w:rsidRPr="0001343D" w:rsidRDefault="0001343D" w:rsidP="0001343D">
      <w:pPr>
        <w:jc w:val="center"/>
        <w:rPr>
          <w:b/>
          <w:sz w:val="44"/>
          <w:szCs w:val="44"/>
        </w:rPr>
      </w:pPr>
    </w:p>
    <w:sectPr w:rsidR="0001343D" w:rsidRPr="0001343D" w:rsidSect="0044573E">
      <w:headerReference w:type="default" r:id="rId8"/>
      <w:footerReference w:type="default" r:id="rId9"/>
      <w:pgSz w:w="11906" w:h="16838"/>
      <w:pgMar w:top="1440" w:right="1440" w:bottom="1440" w:left="1440" w:header="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43D" w:rsidRDefault="0001343D" w:rsidP="0001343D">
      <w:pPr>
        <w:spacing w:after="0" w:line="240" w:lineRule="auto"/>
      </w:pPr>
      <w:r>
        <w:separator/>
      </w:r>
    </w:p>
  </w:endnote>
  <w:endnote w:type="continuationSeparator" w:id="0">
    <w:p w:rsidR="0001343D" w:rsidRDefault="0001343D" w:rsidP="0001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rsidP="0044573E">
    <w:pPr>
      <w:pStyle w:val="Footer"/>
      <w:tabs>
        <w:tab w:val="clear" w:pos="4513"/>
        <w:tab w:val="clear" w:pos="9026"/>
        <w:tab w:val="left" w:pos="2268"/>
      </w:tabs>
    </w:pPr>
    <w:r>
      <w:tab/>
    </w:r>
  </w:p>
  <w:p w:rsidR="0044573E" w:rsidRDefault="0044573E">
    <w:pPr>
      <w:pStyle w:val="Footer"/>
    </w:pPr>
  </w:p>
  <w:p w:rsidR="0044573E" w:rsidRDefault="0044573E">
    <w:pPr>
      <w:pStyle w:val="Footer"/>
    </w:pPr>
  </w:p>
  <w:p w:rsidR="0044573E" w:rsidRDefault="00445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43D" w:rsidRDefault="0001343D" w:rsidP="0001343D">
      <w:pPr>
        <w:spacing w:after="0" w:line="240" w:lineRule="auto"/>
      </w:pPr>
      <w:r>
        <w:separator/>
      </w:r>
    </w:p>
  </w:footnote>
  <w:footnote w:type="continuationSeparator" w:id="0">
    <w:p w:rsidR="0001343D" w:rsidRDefault="0001343D" w:rsidP="00013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43D" w:rsidRDefault="0001343D">
    <w:pPr>
      <w:pStyle w:val="Header"/>
    </w:pPr>
    <w:r>
      <w:rPr>
        <w:b/>
        <w:noProof/>
        <w:sz w:val="44"/>
        <w:szCs w:val="44"/>
        <w:lang w:eastAsia="en-GB"/>
      </w:rPr>
      <w:drawing>
        <wp:anchor distT="0" distB="0" distL="114300" distR="114300" simplePos="0" relativeHeight="251659264" behindDoc="0" locked="0" layoutInCell="1" allowOverlap="1" wp14:anchorId="08B82DED" wp14:editId="1CC68F3A">
          <wp:simplePos x="0" y="0"/>
          <wp:positionH relativeFrom="margin">
            <wp:align>center</wp:align>
          </wp:positionH>
          <wp:positionV relativeFrom="paragraph">
            <wp:posOffset>-635</wp:posOffset>
          </wp:positionV>
          <wp:extent cx="754380" cy="754380"/>
          <wp:effectExtent l="0" t="0" r="7620" b="7620"/>
          <wp:wrapSquare wrapText="bothSides"/>
          <wp:docPr id="14" name="Picture 14" descr="C:\Users\stkh001.SLINF\AppData\Local\Microsoft\Windows\INetCache\Content.MSO\BECEB1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kh001.SLINF\AppData\Local\Microsoft\Windows\INetCache\Content.MSO\BECEB153.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43D" w:rsidRPr="006962A8" w:rsidRDefault="006962A8">
    <w:pPr>
      <w:pStyle w:val="Header"/>
      <w:rPr>
        <w:b/>
        <w:sz w:val="36"/>
        <w:szCs w:val="36"/>
      </w:rPr>
    </w:pPr>
    <w:r w:rsidRPr="006962A8">
      <w:rPr>
        <w:b/>
        <w:sz w:val="36"/>
        <w:szCs w:val="36"/>
      </w:rPr>
      <w:t>EYFS Curriculum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2E7E"/>
    <w:multiLevelType w:val="hybridMultilevel"/>
    <w:tmpl w:val="85EC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C4B73"/>
    <w:multiLevelType w:val="hybridMultilevel"/>
    <w:tmpl w:val="72385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5E3E28"/>
    <w:multiLevelType w:val="hybridMultilevel"/>
    <w:tmpl w:val="6D68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A11B7"/>
    <w:multiLevelType w:val="hybridMultilevel"/>
    <w:tmpl w:val="ABB8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D5C1C"/>
    <w:multiLevelType w:val="hybridMultilevel"/>
    <w:tmpl w:val="E206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F16349"/>
    <w:multiLevelType w:val="hybridMultilevel"/>
    <w:tmpl w:val="645CA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4160E8"/>
    <w:multiLevelType w:val="hybridMultilevel"/>
    <w:tmpl w:val="CBC8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3B7000"/>
    <w:multiLevelType w:val="hybridMultilevel"/>
    <w:tmpl w:val="0624EDC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7"/>
  </w:num>
  <w:num w:numId="2">
    <w:abstractNumId w:val="4"/>
  </w:num>
  <w:num w:numId="3">
    <w:abstractNumId w:val="2"/>
  </w:num>
  <w:num w:numId="4">
    <w:abstractNumId w:val="5"/>
  </w:num>
  <w:num w:numId="5">
    <w:abstractNumId w:val="3"/>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43D"/>
    <w:rsid w:val="00003C67"/>
    <w:rsid w:val="0001343D"/>
    <w:rsid w:val="001F5F32"/>
    <w:rsid w:val="002004CF"/>
    <w:rsid w:val="002372EC"/>
    <w:rsid w:val="00242212"/>
    <w:rsid w:val="002F43BD"/>
    <w:rsid w:val="003A1826"/>
    <w:rsid w:val="003D76A6"/>
    <w:rsid w:val="0044573E"/>
    <w:rsid w:val="00544221"/>
    <w:rsid w:val="006962A8"/>
    <w:rsid w:val="0076197C"/>
    <w:rsid w:val="007F4ABA"/>
    <w:rsid w:val="00C34440"/>
    <w:rsid w:val="00C3478B"/>
    <w:rsid w:val="00CF1BA8"/>
    <w:rsid w:val="00CF7D33"/>
    <w:rsid w:val="00F329DE"/>
    <w:rsid w:val="00F349DF"/>
    <w:rsid w:val="00FD5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02CE6A"/>
  <w15:chartTrackingRefBased/>
  <w15:docId w15:val="{E83016C6-4BD7-426D-92FA-3C8A7E0E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43D"/>
  </w:style>
  <w:style w:type="paragraph" w:styleId="Footer">
    <w:name w:val="footer"/>
    <w:basedOn w:val="Normal"/>
    <w:link w:val="FooterChar"/>
    <w:uiPriority w:val="99"/>
    <w:unhideWhenUsed/>
    <w:rsid w:val="00013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43D"/>
  </w:style>
  <w:style w:type="paragraph" w:styleId="ListParagraph">
    <w:name w:val="List Paragraph"/>
    <w:basedOn w:val="Normal"/>
    <w:uiPriority w:val="34"/>
    <w:qFormat/>
    <w:rsid w:val="001F5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0807D-17C2-432B-A43D-49D4885E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Hakes</dc:creator>
  <cp:keywords/>
  <dc:description/>
  <cp:lastModifiedBy>Kelly Hakes</cp:lastModifiedBy>
  <cp:revision>4</cp:revision>
  <dcterms:created xsi:type="dcterms:W3CDTF">2020-01-31T21:30:00Z</dcterms:created>
  <dcterms:modified xsi:type="dcterms:W3CDTF">2020-08-19T15:27:00Z</dcterms:modified>
</cp:coreProperties>
</file>